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AE9" w:rsidRDefault="00302AE9" w:rsidP="001F278F">
      <w:pPr>
        <w:rPr>
          <w:rFonts w:ascii="Arial" w:hAnsi="Arial" w:cs="Arial"/>
          <w:b/>
          <w:sz w:val="22"/>
          <w:szCs w:val="22"/>
        </w:rPr>
      </w:pPr>
      <w:r>
        <w:rPr>
          <w:rFonts w:ascii="Arial" w:hAnsi="Arial" w:cs="Arial"/>
          <w:b/>
          <w:sz w:val="22"/>
          <w:szCs w:val="22"/>
        </w:rPr>
        <w:t>FOR IMMEDIATE RELEASE</w:t>
      </w:r>
    </w:p>
    <w:p w:rsidR="00302AE9" w:rsidRDefault="00302AE9" w:rsidP="001F278F">
      <w:pPr>
        <w:rPr>
          <w:rFonts w:ascii="Arial" w:hAnsi="Arial" w:cs="Arial"/>
          <w:b/>
          <w:sz w:val="22"/>
          <w:szCs w:val="22"/>
        </w:rPr>
      </w:pPr>
    </w:p>
    <w:p w:rsidR="00302AE9" w:rsidRPr="00056846" w:rsidRDefault="00302AE9" w:rsidP="001F278F">
      <w:pPr>
        <w:rPr>
          <w:rFonts w:ascii="Arial" w:hAnsi="Arial" w:cs="Arial"/>
          <w:b/>
          <w:sz w:val="22"/>
          <w:szCs w:val="22"/>
        </w:rPr>
      </w:pPr>
      <w:r w:rsidRPr="00056846">
        <w:rPr>
          <w:rFonts w:ascii="Arial" w:hAnsi="Arial" w:cs="Arial"/>
          <w:b/>
          <w:sz w:val="22"/>
          <w:szCs w:val="22"/>
        </w:rPr>
        <w:t>Contact:</w:t>
      </w:r>
    </w:p>
    <w:p w:rsidR="00056846" w:rsidRPr="00056846" w:rsidRDefault="00302AE9" w:rsidP="001F278F">
      <w:pPr>
        <w:rPr>
          <w:rFonts w:ascii="Arial" w:hAnsi="Arial" w:cs="Arial"/>
          <w:sz w:val="22"/>
          <w:szCs w:val="22"/>
        </w:rPr>
      </w:pPr>
      <w:r w:rsidRPr="00056846">
        <w:rPr>
          <w:rFonts w:ascii="Arial" w:hAnsi="Arial" w:cs="Arial"/>
          <w:sz w:val="22"/>
          <w:szCs w:val="22"/>
        </w:rPr>
        <w:t>Zack Wasserman, Chair</w:t>
      </w:r>
    </w:p>
    <w:p w:rsidR="00056846" w:rsidRPr="00056846" w:rsidRDefault="00056846" w:rsidP="001F278F">
      <w:pPr>
        <w:rPr>
          <w:rFonts w:ascii="Arial" w:hAnsi="Arial" w:cs="Arial"/>
          <w:sz w:val="22"/>
          <w:szCs w:val="22"/>
        </w:rPr>
      </w:pPr>
      <w:r w:rsidRPr="00056846">
        <w:rPr>
          <w:rFonts w:ascii="Arial" w:hAnsi="Arial" w:cs="Arial"/>
          <w:sz w:val="22"/>
          <w:szCs w:val="22"/>
        </w:rPr>
        <w:t xml:space="preserve">San Francisco </w:t>
      </w:r>
      <w:r w:rsidR="0056093B">
        <w:rPr>
          <w:rFonts w:ascii="Arial" w:hAnsi="Arial" w:cs="Arial"/>
          <w:sz w:val="22"/>
          <w:szCs w:val="22"/>
        </w:rPr>
        <w:t>Bay</w:t>
      </w:r>
      <w:r w:rsidRPr="00056846">
        <w:rPr>
          <w:rFonts w:ascii="Arial" w:hAnsi="Arial" w:cs="Arial"/>
          <w:sz w:val="22"/>
          <w:szCs w:val="22"/>
        </w:rPr>
        <w:t xml:space="preserve"> Conservation and Development Commission</w:t>
      </w:r>
    </w:p>
    <w:p w:rsidR="00302AE9" w:rsidRPr="00056846" w:rsidRDefault="00302AE9" w:rsidP="001F278F">
      <w:pPr>
        <w:rPr>
          <w:rFonts w:ascii="Arial" w:hAnsi="Arial" w:cs="Arial"/>
          <w:sz w:val="22"/>
          <w:szCs w:val="22"/>
        </w:rPr>
      </w:pPr>
      <w:r w:rsidRPr="00056846">
        <w:rPr>
          <w:rFonts w:ascii="Arial" w:hAnsi="Arial" w:cs="Arial"/>
          <w:sz w:val="22"/>
          <w:szCs w:val="22"/>
        </w:rPr>
        <w:t>510-834-6600</w:t>
      </w:r>
    </w:p>
    <w:p w:rsidR="00302AE9" w:rsidRDefault="00302AE9" w:rsidP="001F278F">
      <w:pPr>
        <w:ind w:firstLine="720"/>
        <w:rPr>
          <w:rFonts w:ascii="Arial" w:hAnsi="Arial" w:cs="Arial"/>
          <w:szCs w:val="20"/>
        </w:rPr>
      </w:pPr>
    </w:p>
    <w:p w:rsidR="00302AE9" w:rsidRDefault="00302AE9" w:rsidP="001F278F">
      <w:pPr>
        <w:jc w:val="center"/>
        <w:rPr>
          <w:rFonts w:ascii="Arial" w:hAnsi="Arial" w:cs="Arial"/>
          <w:b/>
          <w:bCs/>
          <w:smallCaps/>
          <w:sz w:val="28"/>
          <w:szCs w:val="28"/>
          <w:u w:val="single"/>
        </w:rPr>
      </w:pPr>
      <w:r>
        <w:rPr>
          <w:rFonts w:ascii="Arial" w:hAnsi="Arial" w:cs="Arial"/>
          <w:b/>
          <w:bCs/>
          <w:smallCaps/>
          <w:sz w:val="28"/>
          <w:szCs w:val="28"/>
          <w:u w:val="single"/>
        </w:rPr>
        <w:t>Lawrence J. Goldzband Appointed Executive Director of</w:t>
      </w:r>
    </w:p>
    <w:p w:rsidR="00302AE9" w:rsidRDefault="00302AE9" w:rsidP="001F278F">
      <w:pPr>
        <w:jc w:val="center"/>
        <w:rPr>
          <w:rFonts w:ascii="Arial" w:hAnsi="Arial" w:cs="Arial"/>
          <w:b/>
          <w:bCs/>
          <w:smallCaps/>
          <w:sz w:val="28"/>
          <w:szCs w:val="28"/>
          <w:u w:val="single"/>
        </w:rPr>
      </w:pPr>
      <w:r>
        <w:rPr>
          <w:rFonts w:ascii="Arial" w:hAnsi="Arial" w:cs="Arial"/>
          <w:b/>
          <w:bCs/>
          <w:smallCaps/>
          <w:sz w:val="28"/>
          <w:szCs w:val="28"/>
          <w:u w:val="single"/>
        </w:rPr>
        <w:t xml:space="preserve">San Francisco </w:t>
      </w:r>
      <w:r w:rsidR="0056093B">
        <w:rPr>
          <w:rFonts w:ascii="Arial" w:hAnsi="Arial" w:cs="Arial"/>
          <w:b/>
          <w:bCs/>
          <w:smallCaps/>
          <w:sz w:val="28"/>
          <w:szCs w:val="28"/>
          <w:u w:val="single"/>
        </w:rPr>
        <w:t>Bay</w:t>
      </w:r>
      <w:r>
        <w:rPr>
          <w:rFonts w:ascii="Arial" w:hAnsi="Arial" w:cs="Arial"/>
          <w:b/>
          <w:bCs/>
          <w:smallCaps/>
          <w:sz w:val="28"/>
          <w:szCs w:val="28"/>
          <w:u w:val="single"/>
        </w:rPr>
        <w:t xml:space="preserve"> Conservation and Development Commission</w:t>
      </w:r>
    </w:p>
    <w:p w:rsidR="00302AE9" w:rsidRDefault="00302AE9" w:rsidP="001F278F"/>
    <w:p w:rsidR="00302AE9" w:rsidRDefault="00302AE9" w:rsidP="001F278F">
      <w:pPr>
        <w:rPr>
          <w:rFonts w:ascii="Arial" w:hAnsi="Arial" w:cs="Arial"/>
          <w:sz w:val="22"/>
          <w:szCs w:val="22"/>
        </w:rPr>
      </w:pPr>
      <w:r>
        <w:rPr>
          <w:rFonts w:ascii="Arial" w:hAnsi="Arial" w:cs="Arial"/>
          <w:b/>
          <w:bCs/>
          <w:sz w:val="22"/>
          <w:szCs w:val="22"/>
        </w:rPr>
        <w:t xml:space="preserve">SAN FRANCISCO, July 20, 2012 </w:t>
      </w:r>
      <w:r>
        <w:rPr>
          <w:rFonts w:ascii="Arial" w:hAnsi="Arial" w:cs="Arial"/>
          <w:sz w:val="22"/>
          <w:szCs w:val="22"/>
        </w:rPr>
        <w:t xml:space="preserve">– The San Francisco </w:t>
      </w:r>
      <w:r w:rsidR="0056093B">
        <w:rPr>
          <w:rFonts w:ascii="Arial" w:hAnsi="Arial" w:cs="Arial"/>
          <w:sz w:val="22"/>
          <w:szCs w:val="22"/>
        </w:rPr>
        <w:t>Bay</w:t>
      </w:r>
      <w:r>
        <w:rPr>
          <w:rFonts w:ascii="Arial" w:hAnsi="Arial" w:cs="Arial"/>
          <w:sz w:val="22"/>
          <w:szCs w:val="22"/>
        </w:rPr>
        <w:t xml:space="preserve"> Conservation and Development Commission (BCDC)</w:t>
      </w:r>
      <w:r w:rsidR="00B75025">
        <w:rPr>
          <w:rFonts w:ascii="Arial" w:hAnsi="Arial" w:cs="Arial"/>
          <w:sz w:val="22"/>
          <w:szCs w:val="22"/>
        </w:rPr>
        <w:t xml:space="preserve"> </w:t>
      </w:r>
      <w:bookmarkStart w:id="0" w:name="_GoBack"/>
      <w:bookmarkEnd w:id="0"/>
      <w:r>
        <w:rPr>
          <w:rFonts w:ascii="Arial" w:hAnsi="Arial" w:cs="Arial"/>
          <w:sz w:val="22"/>
          <w:szCs w:val="22"/>
        </w:rPr>
        <w:t>appointed Lawrence J. Goldzband as its new executive director. Goldzband was a member of BCDC from 2005 until February of this year and also from 1996-1998.</w:t>
      </w:r>
    </w:p>
    <w:p w:rsidR="00302AE9" w:rsidRDefault="00302AE9" w:rsidP="001F278F">
      <w:pPr>
        <w:rPr>
          <w:rFonts w:ascii="Arial" w:hAnsi="Arial" w:cs="Arial"/>
          <w:sz w:val="22"/>
          <w:szCs w:val="22"/>
        </w:rPr>
      </w:pPr>
    </w:p>
    <w:p w:rsidR="00302AE9" w:rsidRDefault="00302AE9" w:rsidP="001F278F">
      <w:pPr>
        <w:rPr>
          <w:rFonts w:ascii="Arial" w:hAnsi="Arial" w:cs="Arial"/>
          <w:sz w:val="22"/>
          <w:szCs w:val="22"/>
        </w:rPr>
      </w:pPr>
      <w:r>
        <w:rPr>
          <w:rFonts w:ascii="Arial" w:hAnsi="Arial" w:cs="Arial"/>
          <w:sz w:val="22"/>
          <w:szCs w:val="22"/>
        </w:rPr>
        <w:t xml:space="preserve">“I am honored and humbled by the Commission’s decision,” said Goldzband. “I am looking forward to furthering my work with BCDC commissioners, staff and stakeholders to ensure that BCDC remains the region’s leader in promoting, protecting and expanding the </w:t>
      </w:r>
      <w:r w:rsidR="0056093B">
        <w:rPr>
          <w:rFonts w:ascii="Arial" w:hAnsi="Arial" w:cs="Arial"/>
          <w:sz w:val="22"/>
          <w:szCs w:val="22"/>
        </w:rPr>
        <w:t>Bay</w:t>
      </w:r>
      <w:r>
        <w:rPr>
          <w:rFonts w:ascii="Arial" w:hAnsi="Arial" w:cs="Arial"/>
          <w:sz w:val="22"/>
          <w:szCs w:val="22"/>
        </w:rPr>
        <w:t>’s environmental health and economic power. I cannot imagine a more exciting or rewarding position.”</w:t>
      </w:r>
    </w:p>
    <w:p w:rsidR="00302AE9" w:rsidRDefault="00302AE9" w:rsidP="001F278F">
      <w:pPr>
        <w:rPr>
          <w:rFonts w:ascii="Arial" w:hAnsi="Arial" w:cs="Arial"/>
          <w:sz w:val="22"/>
          <w:szCs w:val="22"/>
        </w:rPr>
      </w:pPr>
    </w:p>
    <w:p w:rsidR="00302AE9" w:rsidRDefault="00302AE9" w:rsidP="001F278F">
      <w:pPr>
        <w:rPr>
          <w:rFonts w:ascii="Arial" w:hAnsi="Arial" w:cs="Arial"/>
          <w:sz w:val="22"/>
          <w:szCs w:val="22"/>
        </w:rPr>
      </w:pPr>
      <w:r>
        <w:rPr>
          <w:rFonts w:ascii="Arial" w:hAnsi="Arial" w:cs="Arial"/>
          <w:sz w:val="22"/>
          <w:szCs w:val="22"/>
        </w:rPr>
        <w:t xml:space="preserve">BCDC, established in 1965, is a permanent state agency dedicated to the protection and enhancement of the San Francisco </w:t>
      </w:r>
      <w:r w:rsidR="0056093B">
        <w:rPr>
          <w:rFonts w:ascii="Arial" w:hAnsi="Arial" w:cs="Arial"/>
          <w:sz w:val="22"/>
          <w:szCs w:val="22"/>
        </w:rPr>
        <w:t>Bay</w:t>
      </w:r>
      <w:r>
        <w:rPr>
          <w:rFonts w:ascii="Arial" w:hAnsi="Arial" w:cs="Arial"/>
          <w:sz w:val="22"/>
          <w:szCs w:val="22"/>
        </w:rPr>
        <w:t xml:space="preserve"> and to the encouragement of the </w:t>
      </w:r>
      <w:r w:rsidR="0056093B">
        <w:rPr>
          <w:rFonts w:ascii="Arial" w:hAnsi="Arial" w:cs="Arial"/>
          <w:sz w:val="22"/>
          <w:szCs w:val="22"/>
        </w:rPr>
        <w:t>Bay</w:t>
      </w:r>
      <w:r>
        <w:rPr>
          <w:rFonts w:ascii="Arial" w:hAnsi="Arial" w:cs="Arial"/>
          <w:sz w:val="22"/>
          <w:szCs w:val="22"/>
        </w:rPr>
        <w:t xml:space="preserve">’s responsible use. In his new position as executive director, Goldzband will lead planning and policy development efforts, guide disparate stakeholders to agree on difficult policy choices and increase BCDC’s productivity and efficiency. Goldzband brings extensive policy and planning background to complement BCDC’s dual functions of conservation and economic development.  </w:t>
      </w:r>
    </w:p>
    <w:p w:rsidR="00302AE9" w:rsidRDefault="00302AE9" w:rsidP="001F278F">
      <w:pPr>
        <w:rPr>
          <w:rFonts w:ascii="Arial" w:hAnsi="Arial" w:cs="Arial"/>
          <w:sz w:val="22"/>
          <w:szCs w:val="22"/>
        </w:rPr>
      </w:pPr>
    </w:p>
    <w:p w:rsidR="00302AE9" w:rsidRDefault="00302AE9" w:rsidP="004965EB">
      <w:pPr>
        <w:rPr>
          <w:rFonts w:ascii="Arial" w:hAnsi="Arial" w:cs="Arial"/>
          <w:sz w:val="22"/>
          <w:szCs w:val="22"/>
        </w:rPr>
      </w:pPr>
      <w:r>
        <w:rPr>
          <w:rFonts w:ascii="Arial" w:hAnsi="Arial" w:cs="Arial"/>
          <w:sz w:val="22"/>
          <w:szCs w:val="22"/>
        </w:rPr>
        <w:t xml:space="preserve">“Our search efforts for our new executive director were extensive, and we are very pleased with our choice,” said BCDC’s current chair, Zachary Wasserman, a partner at Wendel, Rosen, Black &amp; Dean LLP. “Larry’s experience and credentials at the local, state and federal levels give BCDC a strong footing to deal with the needs, opportunities and challenges that face our </w:t>
      </w:r>
      <w:r w:rsidR="0056093B">
        <w:rPr>
          <w:rFonts w:ascii="Arial" w:hAnsi="Arial" w:cs="Arial"/>
          <w:sz w:val="22"/>
          <w:szCs w:val="22"/>
        </w:rPr>
        <w:t>Bay</w:t>
      </w:r>
      <w:r>
        <w:rPr>
          <w:rFonts w:ascii="Arial" w:hAnsi="Arial" w:cs="Arial"/>
          <w:sz w:val="22"/>
          <w:szCs w:val="22"/>
        </w:rPr>
        <w:t>, the Commission</w:t>
      </w:r>
      <w:r w:rsidR="00056846">
        <w:rPr>
          <w:rFonts w:ascii="Arial" w:hAnsi="Arial" w:cs="Arial"/>
          <w:sz w:val="22"/>
          <w:szCs w:val="22"/>
        </w:rPr>
        <w:t xml:space="preserve">, </w:t>
      </w:r>
      <w:r>
        <w:rPr>
          <w:rFonts w:ascii="Arial" w:hAnsi="Arial" w:cs="Arial"/>
          <w:sz w:val="22"/>
          <w:szCs w:val="22"/>
        </w:rPr>
        <w:t>our constituents and applicants in the coming years.”</w:t>
      </w:r>
    </w:p>
    <w:p w:rsidR="00302AE9" w:rsidRDefault="00302AE9" w:rsidP="001F278F">
      <w:pPr>
        <w:rPr>
          <w:rFonts w:ascii="Arial" w:hAnsi="Arial" w:cs="Arial"/>
          <w:sz w:val="22"/>
          <w:szCs w:val="22"/>
        </w:rPr>
      </w:pPr>
    </w:p>
    <w:p w:rsidR="00302AE9" w:rsidRDefault="00302AE9" w:rsidP="001F278F">
      <w:pPr>
        <w:rPr>
          <w:rFonts w:ascii="Arial" w:hAnsi="Arial" w:cs="Arial"/>
          <w:sz w:val="22"/>
          <w:szCs w:val="22"/>
        </w:rPr>
      </w:pPr>
      <w:r>
        <w:rPr>
          <w:rFonts w:ascii="Arial" w:hAnsi="Arial" w:cs="Arial"/>
          <w:sz w:val="22"/>
          <w:szCs w:val="22"/>
        </w:rPr>
        <w:t xml:space="preserve">Will Travis, BCDC’s previous executive director, who retired after 17 years, applauded the appointment. “Larry brings a unique combination of experience as a former member of the Commission, the head of a state agency, an educator and a corporate manager,” he said. “Climate change will bring difficult challenges to </w:t>
      </w:r>
      <w:r w:rsidR="00FD389D">
        <w:rPr>
          <w:rFonts w:ascii="Arial" w:hAnsi="Arial" w:cs="Arial"/>
          <w:sz w:val="22"/>
          <w:szCs w:val="22"/>
        </w:rPr>
        <w:t xml:space="preserve">the </w:t>
      </w:r>
      <w:r>
        <w:rPr>
          <w:rFonts w:ascii="Arial" w:hAnsi="Arial" w:cs="Arial"/>
          <w:sz w:val="22"/>
          <w:szCs w:val="22"/>
        </w:rPr>
        <w:t xml:space="preserve">San Francisco </w:t>
      </w:r>
      <w:r w:rsidR="0056093B">
        <w:rPr>
          <w:rFonts w:ascii="Arial" w:hAnsi="Arial" w:cs="Arial"/>
          <w:sz w:val="22"/>
          <w:szCs w:val="22"/>
        </w:rPr>
        <w:t>Bay</w:t>
      </w:r>
      <w:r>
        <w:rPr>
          <w:rFonts w:ascii="Arial" w:hAnsi="Arial" w:cs="Arial"/>
          <w:sz w:val="22"/>
          <w:szCs w:val="22"/>
        </w:rPr>
        <w:t xml:space="preserve"> and the </w:t>
      </w:r>
      <w:r w:rsidR="0056093B">
        <w:rPr>
          <w:rFonts w:ascii="Arial" w:hAnsi="Arial" w:cs="Arial"/>
          <w:sz w:val="22"/>
          <w:szCs w:val="22"/>
        </w:rPr>
        <w:t>Bay</w:t>
      </w:r>
      <w:r>
        <w:rPr>
          <w:rFonts w:ascii="Arial" w:hAnsi="Arial" w:cs="Arial"/>
          <w:sz w:val="22"/>
          <w:szCs w:val="22"/>
        </w:rPr>
        <w:t xml:space="preserve"> Area, and I know Larry will provide inspired leadership to ensure BCDC’s dedicated commissioners, outstanding staff and the people of our wonderful region can overcome these obstacles.”</w:t>
      </w:r>
    </w:p>
    <w:p w:rsidR="00302AE9" w:rsidRDefault="00302AE9" w:rsidP="001F278F">
      <w:pPr>
        <w:rPr>
          <w:rFonts w:ascii="Arial" w:hAnsi="Arial" w:cs="Arial"/>
          <w:sz w:val="22"/>
          <w:szCs w:val="22"/>
        </w:rPr>
      </w:pPr>
    </w:p>
    <w:p w:rsidR="00302AE9" w:rsidRDefault="00302AE9" w:rsidP="001F278F">
      <w:pPr>
        <w:rPr>
          <w:rFonts w:ascii="Arial" w:hAnsi="Arial" w:cs="Arial"/>
          <w:sz w:val="22"/>
          <w:szCs w:val="22"/>
        </w:rPr>
      </w:pPr>
      <w:r>
        <w:rPr>
          <w:rFonts w:ascii="Arial" w:hAnsi="Arial" w:cs="Arial"/>
          <w:sz w:val="22"/>
          <w:szCs w:val="22"/>
        </w:rPr>
        <w:t xml:space="preserve">Goldzband is a veteran public affairs and planning professional with extensive experience in creating and managing public policy, philanthropic and compliance programs in large and small organizations. He has served as program director at the California Building Performance Contractors Association, executive director of the corporation foundation and manager of charitable contributions at Pacific Gas &amp; Electric Company and director of the State of California’s Department of Conservation. He has also served as vice chair of the California Coastal Conservancy. </w:t>
      </w:r>
    </w:p>
    <w:p w:rsidR="00302AE9" w:rsidRDefault="00302AE9" w:rsidP="001F278F">
      <w:pPr>
        <w:tabs>
          <w:tab w:val="left" w:pos="5295"/>
        </w:tabs>
        <w:rPr>
          <w:rFonts w:ascii="Arial" w:hAnsi="Arial" w:cs="Arial"/>
          <w:sz w:val="22"/>
          <w:szCs w:val="22"/>
        </w:rPr>
      </w:pPr>
    </w:p>
    <w:p w:rsidR="00302AE9" w:rsidRDefault="00302AE9" w:rsidP="001F278F">
      <w:pPr>
        <w:rPr>
          <w:rFonts w:ascii="Arial" w:hAnsi="Arial" w:cs="Arial"/>
          <w:sz w:val="22"/>
          <w:szCs w:val="22"/>
          <w:shd w:val="clear" w:color="auto" w:fill="FFFFFF"/>
        </w:rPr>
      </w:pPr>
      <w:r>
        <w:rPr>
          <w:rFonts w:ascii="Arial" w:hAnsi="Arial" w:cs="Arial"/>
          <w:sz w:val="22"/>
          <w:szCs w:val="22"/>
          <w:shd w:val="clear" w:color="auto" w:fill="FFFFFF"/>
        </w:rPr>
        <w:lastRenderedPageBreak/>
        <w:t xml:space="preserve">“Larry is well-equipped to lead BCDC in protecting the </w:t>
      </w:r>
      <w:r w:rsidR="0056093B">
        <w:rPr>
          <w:rFonts w:ascii="Arial" w:hAnsi="Arial" w:cs="Arial"/>
          <w:sz w:val="22"/>
          <w:szCs w:val="22"/>
          <w:shd w:val="clear" w:color="auto" w:fill="FFFFFF"/>
        </w:rPr>
        <w:t>Bay</w:t>
      </w:r>
      <w:r>
        <w:rPr>
          <w:rFonts w:ascii="Arial" w:hAnsi="Arial" w:cs="Arial"/>
          <w:sz w:val="22"/>
          <w:szCs w:val="22"/>
          <w:shd w:val="clear" w:color="auto" w:fill="FFFFFF"/>
        </w:rPr>
        <w:t xml:space="preserve"> from emerging threats and capturing the tremendous restoration opportunities before us. Generations of residents have worked to save the </w:t>
      </w:r>
      <w:r w:rsidR="0056093B">
        <w:rPr>
          <w:rFonts w:ascii="Arial" w:hAnsi="Arial" w:cs="Arial"/>
          <w:sz w:val="22"/>
          <w:szCs w:val="22"/>
          <w:shd w:val="clear" w:color="auto" w:fill="FFFFFF"/>
        </w:rPr>
        <w:t>Bay</w:t>
      </w:r>
      <w:r>
        <w:rPr>
          <w:rFonts w:ascii="Arial" w:hAnsi="Arial" w:cs="Arial"/>
          <w:sz w:val="22"/>
          <w:szCs w:val="22"/>
          <w:shd w:val="clear" w:color="auto" w:fill="FFFFFF"/>
        </w:rPr>
        <w:t xml:space="preserve"> for people and wildlife, and Larry knows that improving the </w:t>
      </w:r>
      <w:r w:rsidR="0056093B">
        <w:rPr>
          <w:rFonts w:ascii="Arial" w:hAnsi="Arial" w:cs="Arial"/>
          <w:sz w:val="22"/>
          <w:szCs w:val="22"/>
          <w:shd w:val="clear" w:color="auto" w:fill="FFFFFF"/>
        </w:rPr>
        <w:t>Bay</w:t>
      </w:r>
      <w:r>
        <w:rPr>
          <w:rFonts w:ascii="Arial" w:hAnsi="Arial" w:cs="Arial"/>
          <w:sz w:val="22"/>
          <w:szCs w:val="22"/>
          <w:shd w:val="clear" w:color="auto" w:fill="FFFFFF"/>
        </w:rPr>
        <w:t xml:space="preserve">’s health is central to our economy and quality of life. We are excited to work with him to build on the great accomplishments of the Commission that Save </w:t>
      </w:r>
      <w:proofErr w:type="gramStart"/>
      <w:r>
        <w:rPr>
          <w:rFonts w:ascii="Arial" w:hAnsi="Arial" w:cs="Arial"/>
          <w:sz w:val="22"/>
          <w:szCs w:val="22"/>
          <w:shd w:val="clear" w:color="auto" w:fill="FFFFFF"/>
        </w:rPr>
        <w:t>The</w:t>
      </w:r>
      <w:proofErr w:type="gramEnd"/>
      <w:r>
        <w:rPr>
          <w:rFonts w:ascii="Arial" w:hAnsi="Arial" w:cs="Arial"/>
          <w:sz w:val="22"/>
          <w:szCs w:val="22"/>
          <w:shd w:val="clear" w:color="auto" w:fill="FFFFFF"/>
        </w:rPr>
        <w:t xml:space="preserve"> </w:t>
      </w:r>
      <w:r w:rsidR="0056093B">
        <w:rPr>
          <w:rFonts w:ascii="Arial" w:hAnsi="Arial" w:cs="Arial"/>
          <w:sz w:val="22"/>
          <w:szCs w:val="22"/>
          <w:shd w:val="clear" w:color="auto" w:fill="FFFFFF"/>
        </w:rPr>
        <w:t>Bay</w:t>
      </w:r>
      <w:r>
        <w:rPr>
          <w:rFonts w:ascii="Arial" w:hAnsi="Arial" w:cs="Arial"/>
          <w:sz w:val="22"/>
          <w:szCs w:val="22"/>
          <w:shd w:val="clear" w:color="auto" w:fill="FFFFFF"/>
        </w:rPr>
        <w:t xml:space="preserve"> helped create forty years ago,” said David Lewis, executive director of Save The </w:t>
      </w:r>
      <w:r w:rsidR="0056093B">
        <w:rPr>
          <w:rFonts w:ascii="Arial" w:hAnsi="Arial" w:cs="Arial"/>
          <w:sz w:val="22"/>
          <w:szCs w:val="22"/>
          <w:shd w:val="clear" w:color="auto" w:fill="FFFFFF"/>
        </w:rPr>
        <w:t>Bay</w:t>
      </w:r>
      <w:r>
        <w:rPr>
          <w:rFonts w:ascii="Arial" w:hAnsi="Arial" w:cs="Arial"/>
          <w:sz w:val="22"/>
          <w:szCs w:val="22"/>
          <w:shd w:val="clear" w:color="auto" w:fill="FFFFFF"/>
        </w:rPr>
        <w:t xml:space="preserve">. </w:t>
      </w:r>
    </w:p>
    <w:p w:rsidR="00302AE9" w:rsidRDefault="00302AE9" w:rsidP="001F278F">
      <w:pPr>
        <w:rPr>
          <w:rFonts w:ascii="Arial" w:hAnsi="Arial" w:cs="Arial"/>
          <w:sz w:val="22"/>
          <w:szCs w:val="22"/>
          <w:shd w:val="clear" w:color="auto" w:fill="FFFFFF"/>
        </w:rPr>
      </w:pPr>
    </w:p>
    <w:p w:rsidR="00302AE9" w:rsidRPr="002356D7" w:rsidRDefault="00302AE9" w:rsidP="002356D7">
      <w:pPr>
        <w:rPr>
          <w:rFonts w:ascii="Arial" w:hAnsi="Arial" w:cs="Arial"/>
          <w:sz w:val="22"/>
          <w:szCs w:val="22"/>
          <w:shd w:val="clear" w:color="auto" w:fill="FFFFFF"/>
        </w:rPr>
      </w:pPr>
      <w:r>
        <w:rPr>
          <w:rFonts w:ascii="Arial" w:hAnsi="Arial" w:cs="Arial"/>
          <w:sz w:val="22"/>
          <w:szCs w:val="22"/>
          <w:shd w:val="clear" w:color="auto" w:fill="FFFFFF"/>
        </w:rPr>
        <w:t xml:space="preserve">John Coleman, executive director of the </w:t>
      </w:r>
      <w:r w:rsidR="0056093B">
        <w:rPr>
          <w:rFonts w:ascii="Arial" w:hAnsi="Arial" w:cs="Arial"/>
          <w:sz w:val="22"/>
          <w:szCs w:val="22"/>
          <w:shd w:val="clear" w:color="auto" w:fill="FFFFFF"/>
        </w:rPr>
        <w:t>Bay</w:t>
      </w:r>
      <w:r>
        <w:rPr>
          <w:rFonts w:ascii="Arial" w:hAnsi="Arial" w:cs="Arial"/>
          <w:sz w:val="22"/>
          <w:szCs w:val="22"/>
          <w:shd w:val="clear" w:color="auto" w:fill="FFFFFF"/>
        </w:rPr>
        <w:t xml:space="preserve"> Planning Coalition (BPC), added: </w:t>
      </w:r>
      <w:r w:rsidRPr="002356D7">
        <w:rPr>
          <w:rFonts w:ascii="Arial" w:hAnsi="Arial" w:cs="Arial"/>
          <w:sz w:val="22"/>
          <w:szCs w:val="22"/>
          <w:shd w:val="clear" w:color="auto" w:fill="FFFFFF"/>
        </w:rPr>
        <w:t>“BPC is very pleased with the selection of Larry Gol</w:t>
      </w:r>
      <w:r>
        <w:rPr>
          <w:rFonts w:ascii="Arial" w:hAnsi="Arial" w:cs="Arial"/>
          <w:sz w:val="22"/>
          <w:szCs w:val="22"/>
          <w:shd w:val="clear" w:color="auto" w:fill="FFFFFF"/>
        </w:rPr>
        <w:t>d</w:t>
      </w:r>
      <w:r w:rsidRPr="002356D7">
        <w:rPr>
          <w:rFonts w:ascii="Arial" w:hAnsi="Arial" w:cs="Arial"/>
          <w:sz w:val="22"/>
          <w:szCs w:val="22"/>
          <w:shd w:val="clear" w:color="auto" w:fill="FFFFFF"/>
        </w:rPr>
        <w:t xml:space="preserve">zband as the newly appointed </w:t>
      </w:r>
      <w:r>
        <w:rPr>
          <w:rFonts w:ascii="Arial" w:hAnsi="Arial" w:cs="Arial"/>
          <w:sz w:val="22"/>
          <w:szCs w:val="22"/>
          <w:shd w:val="clear" w:color="auto" w:fill="FFFFFF"/>
        </w:rPr>
        <w:t>e</w:t>
      </w:r>
      <w:r w:rsidRPr="002356D7">
        <w:rPr>
          <w:rFonts w:ascii="Arial" w:hAnsi="Arial" w:cs="Arial"/>
          <w:sz w:val="22"/>
          <w:szCs w:val="22"/>
          <w:shd w:val="clear" w:color="auto" w:fill="FFFFFF"/>
        </w:rPr>
        <w:t xml:space="preserve">xecutive </w:t>
      </w:r>
      <w:r>
        <w:rPr>
          <w:rFonts w:ascii="Arial" w:hAnsi="Arial" w:cs="Arial"/>
          <w:sz w:val="22"/>
          <w:szCs w:val="22"/>
          <w:shd w:val="clear" w:color="auto" w:fill="FFFFFF"/>
        </w:rPr>
        <w:t>d</w:t>
      </w:r>
      <w:r w:rsidRPr="002356D7">
        <w:rPr>
          <w:rFonts w:ascii="Arial" w:hAnsi="Arial" w:cs="Arial"/>
          <w:sz w:val="22"/>
          <w:szCs w:val="22"/>
          <w:shd w:val="clear" w:color="auto" w:fill="FFFFFF"/>
        </w:rPr>
        <w:t>irector of BC</w:t>
      </w:r>
      <w:r>
        <w:rPr>
          <w:rFonts w:ascii="Arial" w:hAnsi="Arial" w:cs="Arial"/>
          <w:sz w:val="22"/>
          <w:szCs w:val="22"/>
          <w:shd w:val="clear" w:color="auto" w:fill="FFFFFF"/>
        </w:rPr>
        <w:t xml:space="preserve">DC. Having worked with Larry, </w:t>
      </w:r>
      <w:r w:rsidRPr="002356D7">
        <w:rPr>
          <w:rFonts w:ascii="Arial" w:hAnsi="Arial" w:cs="Arial"/>
          <w:sz w:val="22"/>
          <w:szCs w:val="22"/>
          <w:shd w:val="clear" w:color="auto" w:fill="FFFFFF"/>
        </w:rPr>
        <w:t xml:space="preserve">I know he never underestimates the importance of </w:t>
      </w:r>
      <w:r>
        <w:rPr>
          <w:rFonts w:ascii="Arial" w:hAnsi="Arial" w:cs="Arial"/>
          <w:sz w:val="22"/>
          <w:szCs w:val="22"/>
          <w:shd w:val="clear" w:color="auto" w:fill="FFFFFF"/>
        </w:rPr>
        <w:t xml:space="preserve">the </w:t>
      </w:r>
      <w:r w:rsidRPr="002356D7">
        <w:rPr>
          <w:rFonts w:ascii="Arial" w:hAnsi="Arial" w:cs="Arial"/>
          <w:sz w:val="22"/>
          <w:szCs w:val="22"/>
          <w:shd w:val="clear" w:color="auto" w:fill="FFFFFF"/>
        </w:rPr>
        <w:t xml:space="preserve">maritime </w:t>
      </w:r>
      <w:r>
        <w:rPr>
          <w:rFonts w:ascii="Arial" w:hAnsi="Arial" w:cs="Arial"/>
          <w:sz w:val="22"/>
          <w:szCs w:val="22"/>
          <w:shd w:val="clear" w:color="auto" w:fill="FFFFFF"/>
        </w:rPr>
        <w:t>and economic</w:t>
      </w:r>
      <w:r w:rsidR="00056846">
        <w:rPr>
          <w:rFonts w:ascii="Arial" w:hAnsi="Arial" w:cs="Arial"/>
          <w:sz w:val="22"/>
          <w:szCs w:val="22"/>
          <w:shd w:val="clear" w:color="auto" w:fill="FFFFFF"/>
        </w:rPr>
        <w:t xml:space="preserve"> issues</w:t>
      </w:r>
      <w:r>
        <w:rPr>
          <w:rFonts w:ascii="Arial" w:hAnsi="Arial" w:cs="Arial"/>
          <w:sz w:val="22"/>
          <w:szCs w:val="22"/>
          <w:shd w:val="clear" w:color="auto" w:fill="FFFFFF"/>
        </w:rPr>
        <w:t xml:space="preserve"> affected by the </w:t>
      </w:r>
      <w:r w:rsidR="0056093B">
        <w:rPr>
          <w:rFonts w:ascii="Arial" w:hAnsi="Arial" w:cs="Arial"/>
          <w:sz w:val="22"/>
          <w:szCs w:val="22"/>
          <w:shd w:val="clear" w:color="auto" w:fill="FFFFFF"/>
        </w:rPr>
        <w:t>Bay</w:t>
      </w:r>
      <w:r>
        <w:rPr>
          <w:rFonts w:ascii="Arial" w:hAnsi="Arial" w:cs="Arial"/>
          <w:sz w:val="22"/>
          <w:szCs w:val="22"/>
          <w:shd w:val="clear" w:color="auto" w:fill="FFFFFF"/>
        </w:rPr>
        <w:t xml:space="preserve">, </w:t>
      </w:r>
      <w:r w:rsidRPr="002356D7">
        <w:rPr>
          <w:rFonts w:ascii="Arial" w:hAnsi="Arial" w:cs="Arial"/>
          <w:sz w:val="22"/>
          <w:szCs w:val="22"/>
          <w:shd w:val="clear" w:color="auto" w:fill="FFFFFF"/>
        </w:rPr>
        <w:t>while protecting and enhancing our treasured environment. BPC looks forward to a long and successful working relationship with Larry, BCDC Commissioners and staff.”</w:t>
      </w:r>
    </w:p>
    <w:p w:rsidR="00302AE9" w:rsidRPr="002356D7" w:rsidRDefault="00302AE9" w:rsidP="002356D7">
      <w:pPr>
        <w:rPr>
          <w:rFonts w:ascii="Arial" w:hAnsi="Arial" w:cs="Arial"/>
          <w:sz w:val="22"/>
          <w:szCs w:val="22"/>
          <w:shd w:val="clear" w:color="auto" w:fill="FFFFFF"/>
        </w:rPr>
      </w:pPr>
    </w:p>
    <w:p w:rsidR="00302AE9" w:rsidRDefault="00302AE9" w:rsidP="002356D7">
      <w:pPr>
        <w:rPr>
          <w:rFonts w:ascii="Arial" w:hAnsi="Arial" w:cs="Arial"/>
          <w:sz w:val="22"/>
          <w:szCs w:val="22"/>
        </w:rPr>
      </w:pPr>
      <w:r>
        <w:rPr>
          <w:rFonts w:ascii="Arial" w:hAnsi="Arial" w:cs="Arial"/>
          <w:sz w:val="22"/>
          <w:szCs w:val="22"/>
        </w:rPr>
        <w:t xml:space="preserve">In addition to his professional career, Goldzband is very active in the </w:t>
      </w:r>
      <w:r w:rsidR="0056093B">
        <w:rPr>
          <w:rFonts w:ascii="Arial" w:hAnsi="Arial" w:cs="Arial"/>
          <w:sz w:val="22"/>
          <w:szCs w:val="22"/>
        </w:rPr>
        <w:t>Bay</w:t>
      </w:r>
      <w:r>
        <w:rPr>
          <w:rFonts w:ascii="Arial" w:hAnsi="Arial" w:cs="Arial"/>
          <w:sz w:val="22"/>
          <w:szCs w:val="22"/>
        </w:rPr>
        <w:t xml:space="preserve"> Area community. He currently serves on the Board of Directors and is treasurer of the Foundation for Youth Investment, is a former chair of the Board of Directors of Coro Northern California and is an adjunct professor at Golden Gate University, teaching a graduate level course in “Management of Public Issues,” as well as English composition for undergraduates. Goldzband earned his M.B.A. from the Kellogg School of Management, Northwestern University (1995), and his B.A. from Pomona College (1980).  </w:t>
      </w:r>
    </w:p>
    <w:p w:rsidR="00302AE9" w:rsidRDefault="00302AE9" w:rsidP="001F278F">
      <w:pPr>
        <w:rPr>
          <w:rFonts w:ascii="Arial" w:hAnsi="Arial" w:cs="Arial"/>
          <w:sz w:val="22"/>
          <w:szCs w:val="22"/>
        </w:rPr>
      </w:pPr>
    </w:p>
    <w:p w:rsidR="00302AE9" w:rsidRDefault="00302AE9" w:rsidP="001F278F">
      <w:pPr>
        <w:jc w:val="center"/>
        <w:rPr>
          <w:rFonts w:ascii="Arial" w:hAnsi="Arial" w:cs="Arial"/>
          <w:bCs/>
          <w:sz w:val="22"/>
          <w:szCs w:val="22"/>
        </w:rPr>
      </w:pPr>
      <w:r>
        <w:rPr>
          <w:rFonts w:ascii="Arial" w:hAnsi="Arial" w:cs="Arial"/>
          <w:bCs/>
          <w:sz w:val="22"/>
          <w:szCs w:val="22"/>
        </w:rPr>
        <w:t># # #</w:t>
      </w:r>
    </w:p>
    <w:p w:rsidR="00302AE9" w:rsidRDefault="00302AE9"/>
    <w:sectPr w:rsidR="00302AE9" w:rsidSect="006548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78F"/>
    <w:rsid w:val="00017611"/>
    <w:rsid w:val="00056846"/>
    <w:rsid w:val="00093CCD"/>
    <w:rsid w:val="001F278F"/>
    <w:rsid w:val="002356D7"/>
    <w:rsid w:val="0028546A"/>
    <w:rsid w:val="002C45EC"/>
    <w:rsid w:val="002F633E"/>
    <w:rsid w:val="00302AE9"/>
    <w:rsid w:val="003E5E5F"/>
    <w:rsid w:val="004965EB"/>
    <w:rsid w:val="005049BB"/>
    <w:rsid w:val="0056093B"/>
    <w:rsid w:val="0058719B"/>
    <w:rsid w:val="00654897"/>
    <w:rsid w:val="006705A1"/>
    <w:rsid w:val="006B4794"/>
    <w:rsid w:val="007051CF"/>
    <w:rsid w:val="00721B8F"/>
    <w:rsid w:val="00752D66"/>
    <w:rsid w:val="00763F74"/>
    <w:rsid w:val="007C701C"/>
    <w:rsid w:val="00814863"/>
    <w:rsid w:val="008B2C37"/>
    <w:rsid w:val="009156BD"/>
    <w:rsid w:val="00915E6D"/>
    <w:rsid w:val="00960E29"/>
    <w:rsid w:val="00984E60"/>
    <w:rsid w:val="00AE3D89"/>
    <w:rsid w:val="00B24412"/>
    <w:rsid w:val="00B75025"/>
    <w:rsid w:val="00D333CD"/>
    <w:rsid w:val="00D501F5"/>
    <w:rsid w:val="00D76765"/>
    <w:rsid w:val="00DF0BE2"/>
    <w:rsid w:val="00FD3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78F"/>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356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01F5"/>
    <w:rPr>
      <w:rFonts w:ascii="Times New Roman" w:hAnsi="Times New Roman"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78F"/>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356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01F5"/>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0619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684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Hepp</dc:creator>
  <cp:lastModifiedBy>Melinda Hepp</cp:lastModifiedBy>
  <cp:revision>4</cp:revision>
  <cp:lastPrinted>2012-07-19T17:08:00Z</cp:lastPrinted>
  <dcterms:created xsi:type="dcterms:W3CDTF">2012-07-19T17:35:00Z</dcterms:created>
  <dcterms:modified xsi:type="dcterms:W3CDTF">2012-07-19T22:01:00Z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2">
    <vt:lpwstr>ycVKgwGyvRqk0KbbC+oYYggZy3e/ekqgRP/vUxq7AH+8wbGHo65YkuBShn04V/oaQnbJtFagVLhd6x749AB0j8MSq0wGKCtQA==</vt:lpwstr>
  </property>
  <property fmtid="{D5CDD505-2E9C-101B-9397-08002B2CF9AE}" pid="3" name="RESPONSE_SENDER_NAME">
    <vt:lpwstr>sAAAb0xRtPDW5UuAT1z4ljGEb6wEpwbj4V8cGdksanPiuaw=</vt:lpwstr>
  </property>
  <property fmtid="{D5CDD505-2E9C-101B-9397-08002B2CF9AE}" pid="4" name="MAIL_MSG_ID1">
    <vt:lpwstr>sAAAE34RQVAK31kR66jGESY2IR0iXzk/GpJiywZKCpT35So=</vt:lpwstr>
  </property>
  <property fmtid="{D5CDD505-2E9C-101B-9397-08002B2CF9AE}" pid="5" name="EMAIL_OWNER_ADDRESS">
    <vt:lpwstr>sAAAE34RQVAK31k5U7RYrUhlmsljEUfybm/Knpc3nc43dvo=</vt:lpwstr>
  </property>
</Properties>
</file>