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244377" w14:textId="77777777" w:rsidR="00A07FDD" w:rsidRDefault="00A07FDD">
      <w:pPr>
        <w:pStyle w:val="Heading4"/>
        <w:spacing w:before="160"/>
        <w:jc w:val="left"/>
      </w:pPr>
      <w:bookmarkStart w:id="0" w:name="h.gjdgxs" w:colFirst="0" w:colLast="0"/>
      <w:bookmarkEnd w:id="0"/>
    </w:p>
    <w:tbl>
      <w:tblPr>
        <w:tblStyle w:val="a"/>
        <w:tblW w:w="8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4170"/>
      </w:tblGrid>
      <w:tr w:rsidR="00A07FDD" w14:paraId="3847AE41" w14:textId="77777777">
        <w:trPr>
          <w:jc w:val="center"/>
        </w:trPr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0F36" w14:textId="77777777" w:rsidR="00A07FDD" w:rsidRDefault="0082723B">
            <w:pPr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5410057" wp14:editId="79B6D894">
                  <wp:extent cx="2695575" cy="660400"/>
                  <wp:effectExtent l="0" t="0" r="0" b="0"/>
                  <wp:docPr id="1" name="image01.png" descr="SFEI-ASC logo only Q1-2013 PRINT_300p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SFEI-ASC logo only Q1-2013 PRINT_300p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07D626F" w14:textId="77777777" w:rsidR="00A07FDD" w:rsidRDefault="0082723B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4911 Central Ave Richmond, CA 94804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11AB" w14:textId="262E5862" w:rsidR="00A07FDD" w:rsidRDefault="00B0470E">
            <w:pPr>
              <w:pStyle w:val="Heading4"/>
              <w:contextualSpacing w:val="0"/>
              <w:outlineLvl w:val="3"/>
            </w:pPr>
            <w:bookmarkStart w:id="1" w:name="h.30j0zll" w:colFirst="0" w:colLast="0"/>
            <w:bookmarkEnd w:id="1"/>
            <w:r>
              <w:rPr>
                <w:rFonts w:ascii="Arial" w:eastAsia="Arial" w:hAnsi="Arial" w:cs="Arial"/>
                <w:sz w:val="32"/>
                <w:szCs w:val="32"/>
              </w:rPr>
              <w:t>RMP Microplastic</w:t>
            </w:r>
            <w:r w:rsidR="0082723B">
              <w:rPr>
                <w:rFonts w:ascii="Arial" w:eastAsia="Arial" w:hAnsi="Arial" w:cs="Arial"/>
                <w:sz w:val="32"/>
                <w:szCs w:val="32"/>
              </w:rPr>
              <w:t xml:space="preserve"> Workgroup</w:t>
            </w:r>
          </w:p>
          <w:p w14:paraId="1650A2B1" w14:textId="77777777" w:rsidR="00A07FDD" w:rsidRDefault="0082723B">
            <w:pPr>
              <w:pStyle w:val="Heading4"/>
              <w:contextualSpacing w:val="0"/>
              <w:outlineLvl w:val="3"/>
            </w:pPr>
            <w:bookmarkStart w:id="2" w:name="h.1fob9te" w:colFirst="0" w:colLast="0"/>
            <w:bookmarkEnd w:id="2"/>
            <w:r>
              <w:rPr>
                <w:rFonts w:ascii="Arial" w:eastAsia="Arial" w:hAnsi="Arial" w:cs="Arial"/>
                <w:b w:val="0"/>
              </w:rPr>
              <w:t>June 29th, 2016</w:t>
            </w:r>
          </w:p>
          <w:p w14:paraId="2E7E2469" w14:textId="77777777" w:rsidR="00A07FDD" w:rsidRDefault="0082723B">
            <w:pPr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10:00 AM – 4:00 PM</w:t>
            </w:r>
          </w:p>
        </w:tc>
      </w:tr>
    </w:tbl>
    <w:p w14:paraId="30F4D2D9" w14:textId="77777777" w:rsidR="00A07FDD" w:rsidRDefault="00A07FDD">
      <w:pPr>
        <w:jc w:val="center"/>
      </w:pPr>
    </w:p>
    <w:p w14:paraId="3B49A380" w14:textId="77777777" w:rsidR="00A07FDD" w:rsidRDefault="0082723B">
      <w:pPr>
        <w:jc w:val="center"/>
      </w:pPr>
      <w:r>
        <w:rPr>
          <w:sz w:val="22"/>
          <w:szCs w:val="22"/>
        </w:rPr>
        <w:t>REMOTE ACCESS</w:t>
      </w:r>
    </w:p>
    <w:p w14:paraId="13124915" w14:textId="77777777" w:rsidR="00A07FDD" w:rsidRDefault="0082723B">
      <w:pPr>
        <w:jc w:val="center"/>
      </w:pPr>
      <w:r>
        <w:rPr>
          <w:sz w:val="22"/>
          <w:szCs w:val="22"/>
        </w:rPr>
        <w:t>Join the meeting: https://join.me/sfei-conf-cw1</w:t>
      </w:r>
    </w:p>
    <w:p w14:paraId="3F8A6D77" w14:textId="77777777" w:rsidR="00A07FDD" w:rsidRDefault="0082723B">
      <w:pPr>
        <w:jc w:val="center"/>
      </w:pPr>
      <w:r>
        <w:rPr>
          <w:sz w:val="22"/>
          <w:szCs w:val="22"/>
        </w:rPr>
        <w:t>On a phone or tablet, launch the join.me app (https://join.me/app) and enter meeting code: sfei-conf-cw1</w:t>
      </w:r>
    </w:p>
    <w:p w14:paraId="3C9648F8" w14:textId="77777777" w:rsidR="00A07FDD" w:rsidRDefault="0082723B">
      <w:pPr>
        <w:jc w:val="center"/>
      </w:pPr>
      <w:r>
        <w:rPr>
          <w:sz w:val="22"/>
          <w:szCs w:val="22"/>
        </w:rPr>
        <w:t xml:space="preserve"> </w:t>
      </w:r>
    </w:p>
    <w:p w14:paraId="6C7A2AA8" w14:textId="77777777" w:rsidR="00A07FDD" w:rsidRDefault="0082723B">
      <w:pPr>
        <w:jc w:val="center"/>
      </w:pPr>
      <w:r>
        <w:rPr>
          <w:sz w:val="22"/>
          <w:szCs w:val="22"/>
        </w:rPr>
        <w:t>Join the audio by phone:</w:t>
      </w:r>
    </w:p>
    <w:p w14:paraId="25C363B2" w14:textId="77777777" w:rsidR="00A07FDD" w:rsidRDefault="0082723B">
      <w:pPr>
        <w:jc w:val="center"/>
      </w:pPr>
      <w:r>
        <w:rPr>
          <w:sz w:val="22"/>
          <w:szCs w:val="22"/>
        </w:rPr>
        <w:t>United States - San Francisco, CA   +1.415.655.0381</w:t>
      </w:r>
    </w:p>
    <w:p w14:paraId="53D47675" w14:textId="77777777" w:rsidR="00A07FDD" w:rsidRDefault="00A52CE0">
      <w:pPr>
        <w:jc w:val="center"/>
      </w:pPr>
      <w:r>
        <w:rPr>
          <w:sz w:val="22"/>
          <w:szCs w:val="22"/>
        </w:rPr>
        <w:t>Access Code 943326397</w:t>
      </w:r>
      <w:r w:rsidR="0082723B">
        <w:rPr>
          <w:sz w:val="22"/>
          <w:szCs w:val="22"/>
        </w:rPr>
        <w:t xml:space="preserve"># </w:t>
      </w:r>
    </w:p>
    <w:p w14:paraId="18D15BB2" w14:textId="77777777" w:rsidR="00A07FDD" w:rsidRDefault="00A07FDD"/>
    <w:p w14:paraId="32B77270" w14:textId="77777777" w:rsidR="00A07FDD" w:rsidRDefault="0082723B">
      <w:pPr>
        <w:tabs>
          <w:tab w:val="left" w:pos="4920"/>
        </w:tabs>
        <w:jc w:val="center"/>
      </w:pPr>
      <w:r>
        <w:rPr>
          <w:b/>
          <w:sz w:val="28"/>
          <w:szCs w:val="28"/>
        </w:rPr>
        <w:t>AGENDA</w:t>
      </w:r>
    </w:p>
    <w:p w14:paraId="42AE040F" w14:textId="77777777" w:rsidR="00A07FDD" w:rsidRDefault="00A07FDD">
      <w:pPr>
        <w:tabs>
          <w:tab w:val="left" w:pos="4920"/>
        </w:tabs>
      </w:pPr>
    </w:p>
    <w:tbl>
      <w:tblPr>
        <w:tblStyle w:val="a0"/>
        <w:tblW w:w="9870" w:type="dxa"/>
        <w:tblInd w:w="-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7785"/>
        <w:gridCol w:w="1530"/>
      </w:tblGrid>
      <w:tr w:rsidR="00A07FDD" w:rsidRPr="00AF4F5F" w14:paraId="0A7D09AC" w14:textId="77777777">
        <w:tc>
          <w:tcPr>
            <w:tcW w:w="555" w:type="dxa"/>
          </w:tcPr>
          <w:p w14:paraId="28DE9755" w14:textId="77777777" w:rsidR="00A07FDD" w:rsidRPr="00AF4F5F" w:rsidRDefault="0082723B">
            <w:pPr>
              <w:tabs>
                <w:tab w:val="center" w:pos="4320"/>
                <w:tab w:val="right" w:pos="8640"/>
              </w:tabs>
              <w:contextualSpacing w:val="0"/>
            </w:pPr>
            <w:r w:rsidRPr="00AF4F5F">
              <w:rPr>
                <w:b/>
              </w:rPr>
              <w:t>1.</w:t>
            </w:r>
          </w:p>
        </w:tc>
        <w:tc>
          <w:tcPr>
            <w:tcW w:w="7785" w:type="dxa"/>
          </w:tcPr>
          <w:p w14:paraId="7E605039" w14:textId="77777777" w:rsidR="00A07FDD" w:rsidRPr="00AF4F5F" w:rsidRDefault="0082723B">
            <w:pPr>
              <w:pStyle w:val="Heading3"/>
              <w:contextualSpacing w:val="0"/>
              <w:outlineLvl w:val="2"/>
            </w:pPr>
            <w:r w:rsidRPr="00AF4F5F">
              <w:t xml:space="preserve">Introductions and Goals for Today’s Meeting </w:t>
            </w:r>
          </w:p>
          <w:p w14:paraId="4FF28B53" w14:textId="77777777" w:rsidR="00A07FDD" w:rsidRPr="00AF4F5F" w:rsidRDefault="0082723B">
            <w:pPr>
              <w:contextualSpacing w:val="0"/>
            </w:pPr>
            <w:r w:rsidRPr="00AF4F5F">
              <w:t>The goals for today:</w:t>
            </w:r>
          </w:p>
          <w:p w14:paraId="26D7C94B" w14:textId="77777777" w:rsidR="00A07FDD" w:rsidRPr="00AF4F5F" w:rsidRDefault="00A52CE0">
            <w:pPr>
              <w:numPr>
                <w:ilvl w:val="0"/>
                <w:numId w:val="4"/>
              </w:numPr>
              <w:ind w:hanging="360"/>
            </w:pPr>
            <w:r w:rsidRPr="00AF4F5F">
              <w:t>Agree on</w:t>
            </w:r>
            <w:r w:rsidR="0082723B" w:rsidRPr="00AF4F5F">
              <w:t xml:space="preserve"> Management Questions</w:t>
            </w:r>
          </w:p>
          <w:p w14:paraId="3F52096E" w14:textId="4E466B4E" w:rsidR="00A07FDD" w:rsidRPr="00AF4F5F" w:rsidRDefault="00A52CE0">
            <w:pPr>
              <w:numPr>
                <w:ilvl w:val="0"/>
                <w:numId w:val="4"/>
              </w:numPr>
              <w:ind w:hanging="360"/>
            </w:pPr>
            <w:r w:rsidRPr="00AF4F5F">
              <w:t>Identify</w:t>
            </w:r>
            <w:r w:rsidR="00B0470E" w:rsidRPr="00AF4F5F">
              <w:t xml:space="preserve"> </w:t>
            </w:r>
            <w:r w:rsidR="0082723B" w:rsidRPr="00AF4F5F">
              <w:t>Data Gaps</w:t>
            </w:r>
          </w:p>
          <w:p w14:paraId="494089DE" w14:textId="07B3EAD4" w:rsidR="00A07FDD" w:rsidRPr="00AF4F5F" w:rsidRDefault="00B0470E">
            <w:pPr>
              <w:numPr>
                <w:ilvl w:val="0"/>
                <w:numId w:val="4"/>
              </w:numPr>
              <w:ind w:hanging="360"/>
            </w:pPr>
            <w:r w:rsidRPr="00AF4F5F">
              <w:t xml:space="preserve">Develop </w:t>
            </w:r>
            <w:r w:rsidR="0082723B" w:rsidRPr="00AF4F5F">
              <w:t>a Strat</w:t>
            </w:r>
            <w:r w:rsidRPr="00AF4F5F">
              <w:t>egy for Monitoring Microplastic</w:t>
            </w:r>
            <w:r w:rsidR="0082723B" w:rsidRPr="00AF4F5F">
              <w:t xml:space="preserve"> in the Bay</w:t>
            </w:r>
          </w:p>
          <w:p w14:paraId="4BF5D95F" w14:textId="77777777" w:rsidR="00A07FDD" w:rsidRPr="00AF4F5F" w:rsidRDefault="00A07FDD">
            <w:pPr>
              <w:contextualSpacing w:val="0"/>
            </w:pPr>
          </w:p>
        </w:tc>
        <w:tc>
          <w:tcPr>
            <w:tcW w:w="1530" w:type="dxa"/>
          </w:tcPr>
          <w:p w14:paraId="31A0F58B" w14:textId="77777777" w:rsidR="00A07FDD" w:rsidRPr="00AF4F5F" w:rsidRDefault="0082723B">
            <w:pPr>
              <w:tabs>
                <w:tab w:val="center" w:pos="4320"/>
                <w:tab w:val="right" w:pos="8640"/>
              </w:tabs>
              <w:contextualSpacing w:val="0"/>
            </w:pPr>
            <w:r w:rsidRPr="00AF4F5F">
              <w:t>10:00</w:t>
            </w:r>
          </w:p>
          <w:p w14:paraId="06F89BC8" w14:textId="77777777" w:rsidR="00A07FDD" w:rsidRPr="00AF4F5F" w:rsidRDefault="0082723B">
            <w:pPr>
              <w:tabs>
                <w:tab w:val="center" w:pos="4320"/>
                <w:tab w:val="right" w:pos="8640"/>
              </w:tabs>
              <w:contextualSpacing w:val="0"/>
            </w:pPr>
            <w:r w:rsidRPr="00AF4F5F">
              <w:t xml:space="preserve">Philip Trowbridge </w:t>
            </w:r>
          </w:p>
        </w:tc>
      </w:tr>
      <w:tr w:rsidR="00A07FDD" w:rsidRPr="00AF4F5F" w14:paraId="343CD4AC" w14:textId="77777777">
        <w:tc>
          <w:tcPr>
            <w:tcW w:w="555" w:type="dxa"/>
          </w:tcPr>
          <w:p w14:paraId="79E8BFEE" w14:textId="77777777" w:rsidR="00A07FDD" w:rsidRPr="00AF4F5F" w:rsidRDefault="0082723B">
            <w:pPr>
              <w:contextualSpacing w:val="0"/>
            </w:pPr>
            <w:r w:rsidRPr="00AF4F5F">
              <w:rPr>
                <w:b/>
              </w:rPr>
              <w:t xml:space="preserve">2. </w:t>
            </w:r>
          </w:p>
        </w:tc>
        <w:tc>
          <w:tcPr>
            <w:tcW w:w="7785" w:type="dxa"/>
          </w:tcPr>
          <w:p w14:paraId="7118135B" w14:textId="7DC8ADBB" w:rsidR="00A07FDD" w:rsidRPr="00AF4F5F" w:rsidRDefault="00545517">
            <w:pPr>
              <w:contextualSpacing w:val="0"/>
            </w:pPr>
            <w:bookmarkStart w:id="3" w:name="h.3znysh7" w:colFirst="0" w:colLast="0"/>
            <w:bookmarkEnd w:id="3"/>
            <w:r w:rsidRPr="00AF4F5F">
              <w:rPr>
                <w:b/>
              </w:rPr>
              <w:t xml:space="preserve">Elements of the Strategy, </w:t>
            </w:r>
            <w:r w:rsidR="0082723B" w:rsidRPr="00AF4F5F">
              <w:rPr>
                <w:b/>
              </w:rPr>
              <w:t>Conceptual Model and RMP Management Questions</w:t>
            </w:r>
          </w:p>
          <w:p w14:paraId="43AB7AAD" w14:textId="7D7B3601" w:rsidR="00A07FDD" w:rsidRPr="00AF4F5F" w:rsidRDefault="0082723B">
            <w:pPr>
              <w:contextualSpacing w:val="0"/>
            </w:pPr>
            <w:bookmarkStart w:id="4" w:name="h.tyjcwt" w:colFirst="0" w:colLast="0"/>
            <w:bookmarkEnd w:id="4"/>
            <w:r w:rsidRPr="00AF4F5F">
              <w:t>Review of the RMP work to date, impetus for strategy development</w:t>
            </w:r>
            <w:r w:rsidR="00F95C55" w:rsidRPr="00AF4F5F">
              <w:t>,</w:t>
            </w:r>
            <w:r w:rsidRPr="00AF4F5F">
              <w:t xml:space="preserve"> and presentation of draft Management Questions</w:t>
            </w:r>
            <w:r w:rsidRPr="00AF4F5F">
              <w:br/>
            </w:r>
          </w:p>
          <w:p w14:paraId="248E18FD" w14:textId="77777777" w:rsidR="00A07FDD" w:rsidRPr="00AF4F5F" w:rsidRDefault="0082723B">
            <w:pPr>
              <w:contextualSpacing w:val="0"/>
            </w:pPr>
            <w:bookmarkStart w:id="5" w:name="h.3dy6vkm" w:colFirst="0" w:colLast="0"/>
            <w:bookmarkEnd w:id="5"/>
            <w:r w:rsidRPr="00AF4F5F">
              <w:t>Meeting Materials:</w:t>
            </w:r>
          </w:p>
          <w:p w14:paraId="7A616917" w14:textId="77777777" w:rsidR="00A07FDD" w:rsidRPr="00AF4F5F" w:rsidRDefault="0082723B">
            <w:pPr>
              <w:numPr>
                <w:ilvl w:val="0"/>
                <w:numId w:val="3"/>
              </w:numPr>
              <w:ind w:hanging="360"/>
            </w:pPr>
            <w:bookmarkStart w:id="6" w:name="h.ijwd4c4gbeq2" w:colFirst="0" w:colLast="0"/>
            <w:bookmarkEnd w:id="6"/>
            <w:r w:rsidRPr="00AF4F5F">
              <w:t>Factsheet</w:t>
            </w:r>
          </w:p>
          <w:p w14:paraId="060986A1" w14:textId="77777777" w:rsidR="00A07FDD" w:rsidRPr="00AF4F5F" w:rsidRDefault="009B3EA6">
            <w:pPr>
              <w:numPr>
                <w:ilvl w:val="0"/>
                <w:numId w:val="3"/>
              </w:numPr>
              <w:ind w:hanging="360"/>
            </w:pPr>
            <w:bookmarkStart w:id="7" w:name="h.1t3h5sf" w:colFirst="0" w:colLast="0"/>
            <w:bookmarkEnd w:id="7"/>
            <w:r w:rsidRPr="00AF4F5F">
              <w:t xml:space="preserve">Conceptual Model </w:t>
            </w:r>
          </w:p>
          <w:p w14:paraId="367E77ED" w14:textId="77777777" w:rsidR="00A07FDD" w:rsidRPr="00AF4F5F" w:rsidRDefault="0082723B">
            <w:pPr>
              <w:numPr>
                <w:ilvl w:val="0"/>
                <w:numId w:val="3"/>
              </w:numPr>
              <w:ind w:hanging="360"/>
            </w:pPr>
            <w:bookmarkStart w:id="8" w:name="h.4d34og8" w:colFirst="0" w:colLast="0"/>
            <w:bookmarkEnd w:id="8"/>
            <w:r w:rsidRPr="00AF4F5F">
              <w:t>Draft Management Questions</w:t>
            </w:r>
          </w:p>
          <w:p w14:paraId="2CCB83BC" w14:textId="77777777" w:rsidR="00A07FDD" w:rsidRPr="00AF4F5F" w:rsidRDefault="00A07FDD">
            <w:pPr>
              <w:contextualSpacing w:val="0"/>
            </w:pPr>
            <w:bookmarkStart w:id="9" w:name="h.2s8eyo1" w:colFirst="0" w:colLast="0"/>
            <w:bookmarkEnd w:id="9"/>
          </w:p>
          <w:p w14:paraId="16898576" w14:textId="7AD3C8E8" w:rsidR="00A07FDD" w:rsidRPr="00AF4F5F" w:rsidRDefault="0082723B">
            <w:pPr>
              <w:contextualSpacing w:val="0"/>
            </w:pPr>
            <w:bookmarkStart w:id="10" w:name="h.17dp8vu" w:colFirst="0" w:colLast="0"/>
            <w:bookmarkEnd w:id="10"/>
            <w:r w:rsidRPr="00AF4F5F">
              <w:rPr>
                <w:u w:val="single"/>
              </w:rPr>
              <w:t>Desired Outcome</w:t>
            </w:r>
            <w:r w:rsidR="00B0470E" w:rsidRPr="00AF4F5F">
              <w:t>:  P</w:t>
            </w:r>
            <w:r w:rsidRPr="00AF4F5F">
              <w:t>rov</w:t>
            </w:r>
            <w:r w:rsidR="009B3EA6" w:rsidRPr="00AF4F5F">
              <w:t>ide an overview</w:t>
            </w:r>
            <w:r w:rsidR="00F95C55" w:rsidRPr="00AF4F5F">
              <w:t>,</w:t>
            </w:r>
            <w:r w:rsidRPr="00AF4F5F">
              <w:t xml:space="preserve"> and frame the discussion for the day.</w:t>
            </w:r>
          </w:p>
          <w:p w14:paraId="34D1C241" w14:textId="77777777" w:rsidR="00A07FDD" w:rsidRPr="00AF4F5F" w:rsidRDefault="00A07FDD">
            <w:pPr>
              <w:contextualSpacing w:val="0"/>
            </w:pPr>
          </w:p>
        </w:tc>
        <w:tc>
          <w:tcPr>
            <w:tcW w:w="1530" w:type="dxa"/>
          </w:tcPr>
          <w:p w14:paraId="6E160EE7" w14:textId="77777777" w:rsidR="00A07FDD" w:rsidRPr="00AF4F5F" w:rsidRDefault="0082723B">
            <w:pPr>
              <w:contextualSpacing w:val="0"/>
            </w:pPr>
            <w:r w:rsidRPr="00AF4F5F">
              <w:t>10:10</w:t>
            </w:r>
          </w:p>
          <w:p w14:paraId="5F46A535" w14:textId="77777777" w:rsidR="00A07FDD" w:rsidRPr="00AF4F5F" w:rsidRDefault="0082723B">
            <w:pPr>
              <w:contextualSpacing w:val="0"/>
            </w:pPr>
            <w:r w:rsidRPr="00AF4F5F">
              <w:t xml:space="preserve">Rebecca Sutton </w:t>
            </w:r>
          </w:p>
        </w:tc>
      </w:tr>
      <w:tr w:rsidR="00A07FDD" w:rsidRPr="00AF4F5F" w14:paraId="320903F6" w14:textId="77777777">
        <w:tc>
          <w:tcPr>
            <w:tcW w:w="555" w:type="dxa"/>
          </w:tcPr>
          <w:p w14:paraId="1CB78BF9" w14:textId="77777777" w:rsidR="00A07FDD" w:rsidRPr="00AF4F5F" w:rsidRDefault="0082723B">
            <w:pPr>
              <w:contextualSpacing w:val="0"/>
            </w:pPr>
            <w:r w:rsidRPr="00AF4F5F">
              <w:rPr>
                <w:b/>
              </w:rPr>
              <w:t>3a.</w:t>
            </w:r>
          </w:p>
        </w:tc>
        <w:tc>
          <w:tcPr>
            <w:tcW w:w="7785" w:type="dxa"/>
          </w:tcPr>
          <w:p w14:paraId="48819FDB" w14:textId="77777777" w:rsidR="00A07FDD" w:rsidRPr="00AF4F5F" w:rsidRDefault="0082723B">
            <w:pPr>
              <w:contextualSpacing w:val="0"/>
            </w:pPr>
            <w:r w:rsidRPr="00AF4F5F">
              <w:rPr>
                <w:b/>
              </w:rPr>
              <w:t xml:space="preserve">MQ1:  How much microplastic pollution is there in the Bay? </w:t>
            </w:r>
          </w:p>
          <w:p w14:paraId="2FDE6A94" w14:textId="77777777" w:rsidR="00CE0A63" w:rsidRPr="00AF4F5F" w:rsidRDefault="0082723B" w:rsidP="00CE0A63">
            <w:bookmarkStart w:id="11" w:name="h.3rdcrjn" w:colFirst="0" w:colLast="0"/>
            <w:bookmarkEnd w:id="11"/>
            <w:r w:rsidRPr="00AF4F5F">
              <w:rPr>
                <w:b/>
              </w:rPr>
              <w:t>Development of Microplast</w:t>
            </w:r>
            <w:r w:rsidR="00CE0A63" w:rsidRPr="00AF4F5F">
              <w:rPr>
                <w:b/>
              </w:rPr>
              <w:t>ic Analytical Techniques - BACWA</w:t>
            </w:r>
            <w:r w:rsidRPr="00AF4F5F">
              <w:rPr>
                <w:b/>
              </w:rPr>
              <w:br/>
            </w:r>
          </w:p>
          <w:p w14:paraId="02AB7754" w14:textId="7FF1A591" w:rsidR="00CE0A63" w:rsidRPr="00AF4F5F" w:rsidRDefault="00CE0A63" w:rsidP="00CE0A63">
            <w:r w:rsidRPr="00AF4F5F">
              <w:t>Wastewater treatment plant effluent presents unique challenges to developing a reliable ana</w:t>
            </w:r>
            <w:r w:rsidR="00B0470E" w:rsidRPr="00AF4F5F">
              <w:t>lytical method for microplastic</w:t>
            </w:r>
            <w:r w:rsidR="00F95C55" w:rsidRPr="00AF4F5F">
              <w:t>s. This</w:t>
            </w:r>
            <w:r w:rsidRPr="00AF4F5F">
              <w:t xml:space="preserve"> presentation discusses results of BACWA’s effort to develop a method that can charact</w:t>
            </w:r>
            <w:r w:rsidR="00B0470E" w:rsidRPr="00AF4F5F">
              <w:t>erize and quantify microplastic</w:t>
            </w:r>
            <w:r w:rsidRPr="00AF4F5F">
              <w:t xml:space="preserve"> in wastewater treatment plant effluent</w:t>
            </w:r>
            <w:r w:rsidR="00B0470E" w:rsidRPr="00AF4F5F">
              <w:t xml:space="preserve"> at a reasonable cost</w:t>
            </w:r>
            <w:r w:rsidRPr="00AF4F5F">
              <w:t>.</w:t>
            </w:r>
          </w:p>
          <w:p w14:paraId="070D708A" w14:textId="77777777" w:rsidR="00A07FDD" w:rsidRPr="00AF4F5F" w:rsidRDefault="00A07FDD" w:rsidP="009B3EA6">
            <w:pPr>
              <w:contextualSpacing w:val="0"/>
            </w:pPr>
          </w:p>
        </w:tc>
        <w:tc>
          <w:tcPr>
            <w:tcW w:w="1530" w:type="dxa"/>
          </w:tcPr>
          <w:p w14:paraId="29A31941" w14:textId="77777777" w:rsidR="00A07FDD" w:rsidRPr="00AF4F5F" w:rsidRDefault="0082723B">
            <w:pPr>
              <w:contextualSpacing w:val="0"/>
            </w:pPr>
            <w:r w:rsidRPr="00AF4F5F">
              <w:t>10:40</w:t>
            </w:r>
          </w:p>
          <w:p w14:paraId="710CA925" w14:textId="7FAE817B" w:rsidR="00A07FDD" w:rsidRPr="00AF4F5F" w:rsidRDefault="0082723B">
            <w:pPr>
              <w:contextualSpacing w:val="0"/>
            </w:pPr>
            <w:r w:rsidRPr="00AF4F5F">
              <w:t>Nirmela Arsem</w:t>
            </w:r>
            <w:r w:rsidR="00B0470E" w:rsidRPr="00AF4F5F">
              <w:t>,</w:t>
            </w:r>
          </w:p>
          <w:p w14:paraId="0DC1D988" w14:textId="77777777" w:rsidR="00A07FDD" w:rsidRPr="00AF4F5F" w:rsidRDefault="0082723B">
            <w:pPr>
              <w:contextualSpacing w:val="0"/>
            </w:pPr>
            <w:r w:rsidRPr="00AF4F5F">
              <w:t xml:space="preserve">EBMUD </w:t>
            </w:r>
          </w:p>
          <w:p w14:paraId="60C2F39F" w14:textId="77777777" w:rsidR="00A07FDD" w:rsidRPr="00AF4F5F" w:rsidRDefault="00A07FDD">
            <w:pPr>
              <w:contextualSpacing w:val="0"/>
            </w:pPr>
          </w:p>
        </w:tc>
      </w:tr>
      <w:tr w:rsidR="00A07FDD" w:rsidRPr="00AF4F5F" w14:paraId="64D9F154" w14:textId="77777777">
        <w:trPr>
          <w:trHeight w:val="660"/>
        </w:trPr>
        <w:tc>
          <w:tcPr>
            <w:tcW w:w="555" w:type="dxa"/>
          </w:tcPr>
          <w:p w14:paraId="1EE9CF1C" w14:textId="77777777" w:rsidR="00A07FDD" w:rsidRPr="00AF4F5F" w:rsidRDefault="0082723B">
            <w:pPr>
              <w:contextualSpacing w:val="0"/>
            </w:pPr>
            <w:r w:rsidRPr="00AF4F5F">
              <w:rPr>
                <w:b/>
              </w:rPr>
              <w:lastRenderedPageBreak/>
              <w:t>3b.</w:t>
            </w:r>
          </w:p>
        </w:tc>
        <w:tc>
          <w:tcPr>
            <w:tcW w:w="7785" w:type="dxa"/>
          </w:tcPr>
          <w:p w14:paraId="0ABB1761" w14:textId="77777777" w:rsidR="00A07FDD" w:rsidRPr="00AF4F5F" w:rsidRDefault="0082723B">
            <w:pPr>
              <w:contextualSpacing w:val="0"/>
            </w:pPr>
            <w:bookmarkStart w:id="12" w:name="h.h4pgdlntu3gv" w:colFirst="0" w:colLast="0"/>
            <w:bookmarkEnd w:id="12"/>
            <w:r w:rsidRPr="00AF4F5F">
              <w:rPr>
                <w:b/>
              </w:rPr>
              <w:t xml:space="preserve">MQ1:  How much microplastic pollution is there in the Bay? </w:t>
            </w:r>
          </w:p>
          <w:p w14:paraId="16BDE2BC" w14:textId="77777777" w:rsidR="00545517" w:rsidRPr="00AF4F5F" w:rsidRDefault="0082723B">
            <w:pPr>
              <w:contextualSpacing w:val="0"/>
            </w:pPr>
            <w:r w:rsidRPr="00AF4F5F">
              <w:rPr>
                <w:b/>
              </w:rPr>
              <w:t>Development of Microplastic Analytical Techniques- USEPA</w:t>
            </w:r>
            <w:r w:rsidRPr="00AF4F5F">
              <w:rPr>
                <w:b/>
              </w:rPr>
              <w:br/>
            </w:r>
          </w:p>
          <w:p w14:paraId="331A6D12" w14:textId="35F950FA" w:rsidR="00A07FDD" w:rsidRPr="00AF4F5F" w:rsidRDefault="0082723B">
            <w:pPr>
              <w:contextualSpacing w:val="0"/>
            </w:pPr>
            <w:r w:rsidRPr="00AF4F5F">
              <w:t>USEPA is w</w:t>
            </w:r>
            <w:r w:rsidR="005B2652" w:rsidRPr="00AF4F5F">
              <w:t>orking on method development for analysis of fish tissues and sediment</w:t>
            </w:r>
            <w:r w:rsidRPr="00AF4F5F">
              <w:t xml:space="preserve">.  </w:t>
            </w:r>
          </w:p>
          <w:p w14:paraId="17D71366" w14:textId="77777777" w:rsidR="00A07FDD" w:rsidRPr="00AF4F5F" w:rsidRDefault="00A07FDD">
            <w:pPr>
              <w:contextualSpacing w:val="0"/>
            </w:pPr>
          </w:p>
        </w:tc>
        <w:tc>
          <w:tcPr>
            <w:tcW w:w="1530" w:type="dxa"/>
          </w:tcPr>
          <w:p w14:paraId="310FEAF3" w14:textId="77777777" w:rsidR="00A07FDD" w:rsidRPr="00AF4F5F" w:rsidRDefault="0082723B">
            <w:pPr>
              <w:contextualSpacing w:val="0"/>
            </w:pPr>
            <w:r w:rsidRPr="00AF4F5F">
              <w:t>11:05</w:t>
            </w:r>
          </w:p>
          <w:p w14:paraId="4AB53D46" w14:textId="21F784BE" w:rsidR="00A07FDD" w:rsidRPr="00AF4F5F" w:rsidRDefault="00545517">
            <w:pPr>
              <w:contextualSpacing w:val="0"/>
            </w:pPr>
            <w:r w:rsidRPr="00AF4F5F">
              <w:t>Anna-Marie Cook</w:t>
            </w:r>
            <w:r w:rsidR="00B0470E" w:rsidRPr="00AF4F5F">
              <w:t>,</w:t>
            </w:r>
            <w:r w:rsidR="0082723B" w:rsidRPr="00AF4F5F">
              <w:t xml:space="preserve"> </w:t>
            </w:r>
          </w:p>
          <w:p w14:paraId="25FC8DD5" w14:textId="77777777" w:rsidR="00A07FDD" w:rsidRPr="00AF4F5F" w:rsidRDefault="0082723B" w:rsidP="00A52CE0">
            <w:pPr>
              <w:contextualSpacing w:val="0"/>
            </w:pPr>
            <w:r w:rsidRPr="00AF4F5F">
              <w:t xml:space="preserve">USEPA </w:t>
            </w:r>
          </w:p>
        </w:tc>
      </w:tr>
      <w:tr w:rsidR="00A07FDD" w:rsidRPr="00AF4F5F" w14:paraId="523B5440" w14:textId="77777777" w:rsidTr="00B0470E">
        <w:trPr>
          <w:trHeight w:val="2393"/>
        </w:trPr>
        <w:tc>
          <w:tcPr>
            <w:tcW w:w="555" w:type="dxa"/>
          </w:tcPr>
          <w:p w14:paraId="180C1243" w14:textId="77777777" w:rsidR="00A07FDD" w:rsidRPr="00AF4F5F" w:rsidRDefault="0082723B">
            <w:pPr>
              <w:contextualSpacing w:val="0"/>
            </w:pPr>
            <w:r w:rsidRPr="00AF4F5F">
              <w:rPr>
                <w:b/>
              </w:rPr>
              <w:t>3c.</w:t>
            </w:r>
          </w:p>
        </w:tc>
        <w:tc>
          <w:tcPr>
            <w:tcW w:w="7785" w:type="dxa"/>
          </w:tcPr>
          <w:p w14:paraId="222559A7" w14:textId="77777777" w:rsidR="00A07FDD" w:rsidRPr="00AF4F5F" w:rsidRDefault="0082723B">
            <w:pPr>
              <w:contextualSpacing w:val="0"/>
            </w:pPr>
            <w:r w:rsidRPr="00AF4F5F">
              <w:rPr>
                <w:b/>
              </w:rPr>
              <w:t>MQ1: How much microplastic pollution is there in the Bay?</w:t>
            </w:r>
          </w:p>
          <w:p w14:paraId="0DED0FD2" w14:textId="77777777" w:rsidR="00A07FDD" w:rsidRPr="00AF4F5F" w:rsidRDefault="0082723B">
            <w:pPr>
              <w:contextualSpacing w:val="0"/>
            </w:pPr>
            <w:r w:rsidRPr="00AF4F5F">
              <w:rPr>
                <w:b/>
              </w:rPr>
              <w:t>Discussion of Analytical Techniques</w:t>
            </w:r>
          </w:p>
          <w:p w14:paraId="5A84AEF3" w14:textId="5C1A7B6E" w:rsidR="00A07FDD" w:rsidRPr="00AF4F5F" w:rsidRDefault="0082723B">
            <w:pPr>
              <w:contextualSpacing w:val="0"/>
            </w:pPr>
            <w:r w:rsidRPr="00AF4F5F">
              <w:t>Are there readily available techniques that can be us</w:t>
            </w:r>
            <w:r w:rsidR="00B0470E" w:rsidRPr="00AF4F5F">
              <w:t>ed to characterize microplastic</w:t>
            </w:r>
            <w:r w:rsidRPr="00AF4F5F">
              <w:t xml:space="preserve"> in the Bay?  If not, what will it take to develop robust methods?  How will we validate the methods such that there is confidence in the results?</w:t>
            </w:r>
          </w:p>
          <w:p w14:paraId="2F387AF1" w14:textId="77777777" w:rsidR="00A07FDD" w:rsidRPr="00AF4F5F" w:rsidRDefault="00A07FDD">
            <w:pPr>
              <w:contextualSpacing w:val="0"/>
            </w:pPr>
          </w:p>
          <w:p w14:paraId="24D14126" w14:textId="75E211E9" w:rsidR="00A07FDD" w:rsidRPr="00AF4F5F" w:rsidRDefault="0082723B">
            <w:pPr>
              <w:contextualSpacing w:val="0"/>
            </w:pPr>
            <w:r w:rsidRPr="00AF4F5F">
              <w:rPr>
                <w:u w:val="single"/>
              </w:rPr>
              <w:t>Desired Outcome</w:t>
            </w:r>
            <w:r w:rsidRPr="00AF4F5F">
              <w:t>:   Iden</w:t>
            </w:r>
            <w:r w:rsidR="009B3EA6" w:rsidRPr="00AF4F5F">
              <w:t xml:space="preserve">tification of appropriate </w:t>
            </w:r>
            <w:r w:rsidRPr="00AF4F5F">
              <w:t>method</w:t>
            </w:r>
            <w:r w:rsidR="009B3EA6" w:rsidRPr="00AF4F5F">
              <w:t>s or next steps to develop</w:t>
            </w:r>
            <w:r w:rsidRPr="00AF4F5F">
              <w:t xml:space="preserve"> </w:t>
            </w:r>
            <w:r w:rsidR="009B3EA6" w:rsidRPr="00AF4F5F">
              <w:t xml:space="preserve">robust </w:t>
            </w:r>
            <w:r w:rsidRPr="00AF4F5F">
              <w:t>method</w:t>
            </w:r>
            <w:r w:rsidR="009B3EA6" w:rsidRPr="00AF4F5F">
              <w:t>s</w:t>
            </w:r>
            <w:r w:rsidR="00B0470E" w:rsidRPr="00AF4F5F">
              <w:t xml:space="preserve"> to monitoring microplastic</w:t>
            </w:r>
            <w:r w:rsidRPr="00AF4F5F">
              <w:t xml:space="preserve"> in the Bay</w:t>
            </w:r>
            <w:r w:rsidR="009B3EA6" w:rsidRPr="00AF4F5F">
              <w:t>.</w:t>
            </w:r>
          </w:p>
          <w:p w14:paraId="0ABD213B" w14:textId="77777777" w:rsidR="00A07FDD" w:rsidRPr="00AF4F5F" w:rsidRDefault="00A07FDD">
            <w:pPr>
              <w:contextualSpacing w:val="0"/>
            </w:pPr>
          </w:p>
        </w:tc>
        <w:tc>
          <w:tcPr>
            <w:tcW w:w="1530" w:type="dxa"/>
          </w:tcPr>
          <w:p w14:paraId="14B0806B" w14:textId="77777777" w:rsidR="00A07FDD" w:rsidRPr="00AF4F5F" w:rsidRDefault="0082723B">
            <w:pPr>
              <w:contextualSpacing w:val="0"/>
            </w:pPr>
            <w:r w:rsidRPr="00AF4F5F">
              <w:t>11:25 Group</w:t>
            </w:r>
          </w:p>
        </w:tc>
      </w:tr>
      <w:tr w:rsidR="009B3EA6" w:rsidRPr="00AF4F5F" w14:paraId="5B594FA8" w14:textId="77777777" w:rsidTr="00DE3AF9">
        <w:trPr>
          <w:trHeight w:val="660"/>
        </w:trPr>
        <w:tc>
          <w:tcPr>
            <w:tcW w:w="555" w:type="dxa"/>
          </w:tcPr>
          <w:p w14:paraId="491BEAC0" w14:textId="555CB707" w:rsidR="009B3EA6" w:rsidRPr="00AF4F5F" w:rsidRDefault="00B0470E" w:rsidP="008D369C">
            <w:pPr>
              <w:contextualSpacing w:val="0"/>
            </w:pPr>
            <w:r w:rsidRPr="00AF4F5F">
              <w:rPr>
                <w:b/>
              </w:rPr>
              <w:t>4</w:t>
            </w:r>
            <w:r w:rsidR="009B3EA6" w:rsidRPr="00AF4F5F">
              <w:rPr>
                <w:b/>
              </w:rPr>
              <w:t>.</w:t>
            </w:r>
          </w:p>
        </w:tc>
        <w:tc>
          <w:tcPr>
            <w:tcW w:w="7785" w:type="dxa"/>
            <w:vAlign w:val="center"/>
          </w:tcPr>
          <w:p w14:paraId="4F0996E0" w14:textId="77777777" w:rsidR="009B3EA6" w:rsidRPr="00AF4F5F" w:rsidRDefault="009B3EA6" w:rsidP="008D369C">
            <w:pPr>
              <w:tabs>
                <w:tab w:val="center" w:pos="4320"/>
                <w:tab w:val="right" w:pos="8640"/>
              </w:tabs>
              <w:contextualSpacing w:val="0"/>
            </w:pPr>
            <w:r w:rsidRPr="00AF4F5F">
              <w:rPr>
                <w:b/>
              </w:rPr>
              <w:t xml:space="preserve">MQ2:  What are the health risks? </w:t>
            </w:r>
          </w:p>
          <w:p w14:paraId="3DEDE205" w14:textId="77777777" w:rsidR="009B3EA6" w:rsidRPr="00AF4F5F" w:rsidRDefault="009B3EA6" w:rsidP="008D369C">
            <w:pPr>
              <w:tabs>
                <w:tab w:val="center" w:pos="4320"/>
                <w:tab w:val="right" w:pos="8640"/>
              </w:tabs>
              <w:contextualSpacing w:val="0"/>
            </w:pPr>
            <w:r w:rsidRPr="00AF4F5F">
              <w:t xml:space="preserve">Microplastics may present a risk as a result of physical blockages or the impact associated with chemical exposures from the plastics or contaminants sorbed to the plastic. In addition, microplastics may bioaccumulate.   </w:t>
            </w:r>
          </w:p>
          <w:p w14:paraId="6A04C111" w14:textId="77777777" w:rsidR="009B3EA6" w:rsidRPr="00AF4F5F" w:rsidRDefault="009B3EA6" w:rsidP="008D369C">
            <w:pPr>
              <w:tabs>
                <w:tab w:val="center" w:pos="4320"/>
                <w:tab w:val="right" w:pos="8640"/>
              </w:tabs>
              <w:contextualSpacing w:val="0"/>
            </w:pPr>
          </w:p>
          <w:p w14:paraId="536F8E8E" w14:textId="77777777" w:rsidR="009B3EA6" w:rsidRPr="00AF4F5F" w:rsidRDefault="009B3EA6" w:rsidP="008D369C">
            <w:pPr>
              <w:contextualSpacing w:val="0"/>
            </w:pPr>
            <w:r w:rsidRPr="00AF4F5F">
              <w:rPr>
                <w:u w:val="single"/>
              </w:rPr>
              <w:t>Desired Outcome</w:t>
            </w:r>
            <w:r w:rsidRPr="00AF4F5F">
              <w:t>:   Better understanding of risks to h</w:t>
            </w:r>
            <w:r w:rsidR="00A52CE0" w:rsidRPr="00AF4F5F">
              <w:t>uman health and aquatic life.  Identification of</w:t>
            </w:r>
            <w:r w:rsidRPr="00AF4F5F">
              <w:t xml:space="preserve"> the information gaps for the San Francisco Bay.</w:t>
            </w:r>
          </w:p>
          <w:p w14:paraId="79BCAE35" w14:textId="77777777" w:rsidR="009B3EA6" w:rsidRPr="00AF4F5F" w:rsidRDefault="009B3EA6" w:rsidP="008D369C">
            <w:pPr>
              <w:contextualSpacing w:val="0"/>
            </w:pPr>
          </w:p>
        </w:tc>
        <w:tc>
          <w:tcPr>
            <w:tcW w:w="1530" w:type="dxa"/>
          </w:tcPr>
          <w:p w14:paraId="5674122D" w14:textId="77777777" w:rsidR="009B3EA6" w:rsidRPr="00AF4F5F" w:rsidRDefault="005B2652" w:rsidP="008D369C">
            <w:pPr>
              <w:contextualSpacing w:val="0"/>
            </w:pPr>
            <w:r w:rsidRPr="00AF4F5F">
              <w:t>11:45</w:t>
            </w:r>
          </w:p>
          <w:p w14:paraId="73E67322" w14:textId="7CD6216F" w:rsidR="009B3EA6" w:rsidRPr="00AF4F5F" w:rsidRDefault="009B3EA6" w:rsidP="00B0470E">
            <w:pPr>
              <w:contextualSpacing w:val="0"/>
            </w:pPr>
            <w:r w:rsidRPr="00AF4F5F">
              <w:t>Chelsea Rochman</w:t>
            </w:r>
            <w:r w:rsidR="00B0470E" w:rsidRPr="00AF4F5F">
              <w:t>,</w:t>
            </w:r>
            <w:r w:rsidRPr="00AF4F5F">
              <w:t xml:space="preserve"> </w:t>
            </w:r>
          </w:p>
          <w:p w14:paraId="3DEA29FB" w14:textId="6ADBC1E1" w:rsidR="00B0470E" w:rsidRPr="00AF4F5F" w:rsidRDefault="00B0470E" w:rsidP="00B0470E">
            <w:pPr>
              <w:contextualSpacing w:val="0"/>
            </w:pPr>
            <w:r w:rsidRPr="00AF4F5F">
              <w:t>UC-Davis</w:t>
            </w:r>
          </w:p>
        </w:tc>
      </w:tr>
      <w:tr w:rsidR="005B2652" w:rsidRPr="00AF4F5F" w14:paraId="76D56F25" w14:textId="77777777">
        <w:trPr>
          <w:trHeight w:val="660"/>
        </w:trPr>
        <w:tc>
          <w:tcPr>
            <w:tcW w:w="555" w:type="dxa"/>
          </w:tcPr>
          <w:p w14:paraId="0C51D932" w14:textId="77777777" w:rsidR="005B2652" w:rsidRPr="00AF4F5F" w:rsidRDefault="005B2652">
            <w:pPr>
              <w:rPr>
                <w:b/>
              </w:rPr>
            </w:pPr>
          </w:p>
        </w:tc>
        <w:tc>
          <w:tcPr>
            <w:tcW w:w="7785" w:type="dxa"/>
          </w:tcPr>
          <w:p w14:paraId="3B05FBA0" w14:textId="77777777" w:rsidR="005B2652" w:rsidRPr="00AF4F5F" w:rsidRDefault="005B2652" w:rsidP="00834598">
            <w:pPr>
              <w:pStyle w:val="Heading3"/>
              <w:tabs>
                <w:tab w:val="center" w:pos="4320"/>
                <w:tab w:val="right" w:pos="8640"/>
              </w:tabs>
              <w:contextualSpacing w:val="0"/>
              <w:outlineLvl w:val="2"/>
            </w:pPr>
            <w:r w:rsidRPr="00AF4F5F">
              <w:rPr>
                <w:i/>
              </w:rPr>
              <w:t>Lunch Break</w:t>
            </w:r>
          </w:p>
          <w:p w14:paraId="6F930642" w14:textId="77777777" w:rsidR="005B2652" w:rsidRPr="00AF4F5F" w:rsidRDefault="005B2652" w:rsidP="00834598">
            <w:pPr>
              <w:tabs>
                <w:tab w:val="center" w:pos="4320"/>
                <w:tab w:val="right" w:pos="8640"/>
              </w:tabs>
              <w:contextualSpacing w:val="0"/>
            </w:pPr>
          </w:p>
        </w:tc>
        <w:tc>
          <w:tcPr>
            <w:tcW w:w="1530" w:type="dxa"/>
          </w:tcPr>
          <w:p w14:paraId="766409B6" w14:textId="77777777" w:rsidR="005B2652" w:rsidRPr="00AF4F5F" w:rsidRDefault="005B2652" w:rsidP="00834598">
            <w:pPr>
              <w:contextualSpacing w:val="0"/>
            </w:pPr>
            <w:r w:rsidRPr="00AF4F5F">
              <w:t>12:30</w:t>
            </w:r>
          </w:p>
        </w:tc>
      </w:tr>
      <w:tr w:rsidR="005B2652" w:rsidRPr="00AF4F5F" w14:paraId="29B566CF" w14:textId="77777777">
        <w:trPr>
          <w:trHeight w:val="660"/>
        </w:trPr>
        <w:tc>
          <w:tcPr>
            <w:tcW w:w="555" w:type="dxa"/>
          </w:tcPr>
          <w:p w14:paraId="7515CB29" w14:textId="00978543" w:rsidR="005B2652" w:rsidRPr="00AF4F5F" w:rsidRDefault="00B0470E">
            <w:pPr>
              <w:contextualSpacing w:val="0"/>
            </w:pPr>
            <w:r w:rsidRPr="00AF4F5F">
              <w:rPr>
                <w:b/>
              </w:rPr>
              <w:t>5</w:t>
            </w:r>
            <w:r w:rsidR="005B2652" w:rsidRPr="00AF4F5F">
              <w:rPr>
                <w:b/>
              </w:rPr>
              <w:t>.</w:t>
            </w:r>
          </w:p>
        </w:tc>
        <w:tc>
          <w:tcPr>
            <w:tcW w:w="7785" w:type="dxa"/>
          </w:tcPr>
          <w:p w14:paraId="601FD350" w14:textId="77777777" w:rsidR="005B2652" w:rsidRPr="00AF4F5F" w:rsidRDefault="005B2652">
            <w:pPr>
              <w:contextualSpacing w:val="0"/>
            </w:pPr>
            <w:bookmarkStart w:id="13" w:name="h.26in1rg" w:colFirst="0" w:colLast="0"/>
            <w:bookmarkEnd w:id="13"/>
            <w:r w:rsidRPr="00AF4F5F">
              <w:rPr>
                <w:b/>
              </w:rPr>
              <w:t xml:space="preserve">MQ3:  What are the sources, pathways, loadings, and processes leading to microplastic pollution in the Bay?   </w:t>
            </w:r>
          </w:p>
          <w:p w14:paraId="38A462E8" w14:textId="77777777" w:rsidR="00545517" w:rsidRPr="00AF4F5F" w:rsidRDefault="00545517">
            <w:pPr>
              <w:contextualSpacing w:val="0"/>
            </w:pPr>
            <w:bookmarkStart w:id="14" w:name="h.lnxbz9" w:colFirst="0" w:colLast="0"/>
            <w:bookmarkEnd w:id="14"/>
          </w:p>
          <w:p w14:paraId="3FFA81CC" w14:textId="4722AE82" w:rsidR="005B2652" w:rsidRPr="00AF4F5F" w:rsidRDefault="005B2652">
            <w:pPr>
              <w:contextualSpacing w:val="0"/>
            </w:pPr>
            <w:r w:rsidRPr="00AF4F5F">
              <w:t>An evaluation of po</w:t>
            </w:r>
            <w:r w:rsidR="00B0470E" w:rsidRPr="00AF4F5F">
              <w:t>tential sources of microplastic</w:t>
            </w:r>
            <w:r w:rsidRPr="00AF4F5F">
              <w:t xml:space="preserve"> may aid in the identification of potential management actions.  W</w:t>
            </w:r>
            <w:r w:rsidR="00B0470E" w:rsidRPr="00AF4F5F">
              <w:t>ith this management question, the RMP</w:t>
            </w:r>
            <w:r w:rsidRPr="00AF4F5F">
              <w:t xml:space="preserve"> </w:t>
            </w:r>
            <w:r w:rsidR="00A52CE0" w:rsidRPr="00AF4F5F">
              <w:t>hope</w:t>
            </w:r>
            <w:r w:rsidR="00B0470E" w:rsidRPr="00AF4F5F">
              <w:t>s</w:t>
            </w:r>
            <w:r w:rsidR="00A52CE0" w:rsidRPr="00AF4F5F">
              <w:t xml:space="preserve"> to answer questions such as:  A</w:t>
            </w:r>
            <w:r w:rsidRPr="00AF4F5F">
              <w:t>re there different l</w:t>
            </w:r>
            <w:r w:rsidR="00A52CE0" w:rsidRPr="00AF4F5F">
              <w:t xml:space="preserve">oads from different pathways?  Are </w:t>
            </w:r>
            <w:r w:rsidRPr="00AF4F5F">
              <w:t>sediments a pot</w:t>
            </w:r>
            <w:r w:rsidR="00B0470E" w:rsidRPr="00AF4F5F">
              <w:t>ential source of microplastic</w:t>
            </w:r>
            <w:r w:rsidRPr="00AF4F5F">
              <w:t>?</w:t>
            </w:r>
          </w:p>
          <w:p w14:paraId="1805EA6F" w14:textId="77777777" w:rsidR="005B2652" w:rsidRPr="00AF4F5F" w:rsidRDefault="005B2652">
            <w:pPr>
              <w:contextualSpacing w:val="0"/>
            </w:pPr>
          </w:p>
          <w:p w14:paraId="15734131" w14:textId="77777777" w:rsidR="005B2652" w:rsidRPr="00AF4F5F" w:rsidRDefault="005B2652" w:rsidP="009B3EA6">
            <w:pPr>
              <w:contextualSpacing w:val="0"/>
            </w:pPr>
            <w:r w:rsidRPr="00AF4F5F">
              <w:rPr>
                <w:u w:val="single"/>
              </w:rPr>
              <w:t xml:space="preserve">Desired Outcome: </w:t>
            </w:r>
            <w:r w:rsidRPr="00AF4F5F">
              <w:t xml:space="preserve">  Better understanding of sources and pathways.  Identification of information gaps associated with San Francisco Bay</w:t>
            </w:r>
            <w:r w:rsidR="00B0470E" w:rsidRPr="00AF4F5F">
              <w:t>.</w:t>
            </w:r>
          </w:p>
          <w:p w14:paraId="35FF6823" w14:textId="188D794F" w:rsidR="00545517" w:rsidRPr="00AF4F5F" w:rsidRDefault="00545517" w:rsidP="009B3EA6">
            <w:pPr>
              <w:contextualSpacing w:val="0"/>
            </w:pPr>
          </w:p>
        </w:tc>
        <w:tc>
          <w:tcPr>
            <w:tcW w:w="1530" w:type="dxa"/>
          </w:tcPr>
          <w:p w14:paraId="224AC8F4" w14:textId="77777777" w:rsidR="005B2652" w:rsidRPr="00AF4F5F" w:rsidRDefault="005B2652">
            <w:pPr>
              <w:contextualSpacing w:val="0"/>
            </w:pPr>
            <w:r w:rsidRPr="00AF4F5F">
              <w:t>1:10</w:t>
            </w:r>
          </w:p>
          <w:p w14:paraId="2A0C01FF" w14:textId="14A74D35" w:rsidR="005B2652" w:rsidRPr="00AF4F5F" w:rsidRDefault="00B0470E" w:rsidP="00B0470E">
            <w:pPr>
              <w:contextualSpacing w:val="0"/>
            </w:pPr>
            <w:r w:rsidRPr="00AF4F5F">
              <w:t>Sherri Mason; SUNY; Stephanie Karba, Bren School, UC-Santa Barbara</w:t>
            </w:r>
          </w:p>
        </w:tc>
      </w:tr>
    </w:tbl>
    <w:p w14:paraId="5D784479" w14:textId="77777777" w:rsidR="00AF4F5F" w:rsidRDefault="00AF4F5F">
      <w:r>
        <w:br w:type="page"/>
      </w:r>
    </w:p>
    <w:tbl>
      <w:tblPr>
        <w:tblStyle w:val="a0"/>
        <w:tblW w:w="9870" w:type="dxa"/>
        <w:tblInd w:w="-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7785"/>
        <w:gridCol w:w="1530"/>
      </w:tblGrid>
      <w:tr w:rsidR="005B2652" w:rsidRPr="00AF4F5F" w14:paraId="32D75817" w14:textId="77777777">
        <w:tc>
          <w:tcPr>
            <w:tcW w:w="555" w:type="dxa"/>
          </w:tcPr>
          <w:p w14:paraId="2F35DE81" w14:textId="183FAA63" w:rsidR="005B2652" w:rsidRPr="00AF4F5F" w:rsidRDefault="00B0470E">
            <w:pPr>
              <w:contextualSpacing w:val="0"/>
            </w:pPr>
            <w:r w:rsidRPr="00AF4F5F">
              <w:rPr>
                <w:b/>
              </w:rPr>
              <w:lastRenderedPageBreak/>
              <w:t>6</w:t>
            </w:r>
            <w:r w:rsidR="005B2652" w:rsidRPr="00AF4F5F">
              <w:rPr>
                <w:b/>
              </w:rPr>
              <w:t>.</w:t>
            </w:r>
          </w:p>
        </w:tc>
        <w:tc>
          <w:tcPr>
            <w:tcW w:w="7785" w:type="dxa"/>
          </w:tcPr>
          <w:p w14:paraId="40A5C365" w14:textId="77777777" w:rsidR="005B2652" w:rsidRPr="00AF4F5F" w:rsidRDefault="005B2652">
            <w:pPr>
              <w:spacing w:line="276" w:lineRule="auto"/>
              <w:contextualSpacing w:val="0"/>
            </w:pPr>
            <w:r w:rsidRPr="00AF4F5F">
              <w:rPr>
                <w:b/>
              </w:rPr>
              <w:t>Identification of Data Gaps and Discussion of Monitoring Strategy</w:t>
            </w:r>
          </w:p>
          <w:p w14:paraId="01989F4A" w14:textId="77777777" w:rsidR="00545517" w:rsidRPr="00AF4F5F" w:rsidRDefault="00545517">
            <w:pPr>
              <w:spacing w:line="276" w:lineRule="auto"/>
              <w:contextualSpacing w:val="0"/>
            </w:pPr>
          </w:p>
          <w:p w14:paraId="3245CCF0" w14:textId="0674B016" w:rsidR="005B2652" w:rsidRPr="00AF4F5F" w:rsidRDefault="00D453FF">
            <w:pPr>
              <w:spacing w:line="276" w:lineRule="auto"/>
              <w:contextualSpacing w:val="0"/>
            </w:pPr>
            <w:r w:rsidRPr="00AF4F5F">
              <w:t>C</w:t>
            </w:r>
            <w:r w:rsidR="005B2652" w:rsidRPr="00AF4F5F">
              <w:t>urrently</w:t>
            </w:r>
            <w:r w:rsidRPr="00AF4F5F">
              <w:t>, there are</w:t>
            </w:r>
            <w:r w:rsidR="005B2652" w:rsidRPr="00AF4F5F">
              <w:t xml:space="preserve"> </w:t>
            </w:r>
            <w:r w:rsidRPr="00AF4F5F">
              <w:t xml:space="preserve">many </w:t>
            </w:r>
            <w:r w:rsidR="005B2652" w:rsidRPr="00AF4F5F">
              <w:t xml:space="preserve">data gaps regarding microplastics </w:t>
            </w:r>
            <w:r w:rsidR="00B0470E" w:rsidRPr="00AF4F5F">
              <w:t>in the Bay.  A</w:t>
            </w:r>
            <w:r w:rsidR="005B2652" w:rsidRPr="00AF4F5F">
              <w:t xml:space="preserve"> </w:t>
            </w:r>
            <w:r w:rsidRPr="00AF4F5F">
              <w:t>draft list of</w:t>
            </w:r>
            <w:r w:rsidR="005B2652" w:rsidRPr="00AF4F5F">
              <w:t xml:space="preserve"> monitoring </w:t>
            </w:r>
            <w:r w:rsidRPr="00AF4F5F">
              <w:t xml:space="preserve">and special studies to </w:t>
            </w:r>
            <w:r w:rsidR="00B0470E" w:rsidRPr="00AF4F5F">
              <w:t xml:space="preserve">address these information needs has been developed. </w:t>
            </w:r>
            <w:r w:rsidRPr="00AF4F5F">
              <w:t xml:space="preserve"> The group will discuss priorities and phasing of the activities (and any new suggested activities) to</w:t>
            </w:r>
            <w:bookmarkStart w:id="15" w:name="_GoBack"/>
            <w:bookmarkEnd w:id="15"/>
            <w:r w:rsidRPr="00AF4F5F">
              <w:t xml:space="preserve"> develop a multi-year </w:t>
            </w:r>
            <w:r w:rsidR="005B2652" w:rsidRPr="00AF4F5F">
              <w:t>strategy</w:t>
            </w:r>
            <w:r w:rsidRPr="00AF4F5F">
              <w:t xml:space="preserve"> for answering the management questions about microplastics in the Bay</w:t>
            </w:r>
            <w:r w:rsidR="005B2652" w:rsidRPr="00AF4F5F">
              <w:t>.</w:t>
            </w:r>
          </w:p>
          <w:p w14:paraId="3AD3E576" w14:textId="77777777" w:rsidR="00D453FF" w:rsidRPr="00AF4F5F" w:rsidRDefault="00D453FF">
            <w:pPr>
              <w:spacing w:line="276" w:lineRule="auto"/>
              <w:contextualSpacing w:val="0"/>
            </w:pPr>
          </w:p>
          <w:p w14:paraId="6E16A446" w14:textId="77777777" w:rsidR="00D453FF" w:rsidRPr="00AF4F5F" w:rsidRDefault="00D453FF">
            <w:pPr>
              <w:spacing w:line="276" w:lineRule="auto"/>
              <w:contextualSpacing w:val="0"/>
            </w:pPr>
            <w:r w:rsidRPr="00AF4F5F">
              <w:t>Meeting Materials:</w:t>
            </w:r>
          </w:p>
          <w:p w14:paraId="75A90B69" w14:textId="2508A9F4" w:rsidR="005B2652" w:rsidRPr="00AF4F5F" w:rsidRDefault="00B0470E">
            <w:pPr>
              <w:numPr>
                <w:ilvl w:val="0"/>
                <w:numId w:val="2"/>
              </w:numPr>
              <w:spacing w:line="276" w:lineRule="auto"/>
              <w:ind w:hanging="360"/>
            </w:pPr>
            <w:r w:rsidRPr="00AF4F5F">
              <w:t xml:space="preserve">List of Potential Microplastic Monitoring and Studies for SF Bay </w:t>
            </w:r>
          </w:p>
          <w:p w14:paraId="7127B041" w14:textId="77777777" w:rsidR="00D453FF" w:rsidRPr="00AF4F5F" w:rsidRDefault="00D453FF" w:rsidP="00D93C87">
            <w:pPr>
              <w:spacing w:line="276" w:lineRule="auto"/>
              <w:ind w:left="720"/>
            </w:pPr>
          </w:p>
          <w:p w14:paraId="57238CFC" w14:textId="77777777" w:rsidR="005B2652" w:rsidRPr="00AF4F5F" w:rsidRDefault="005B2652" w:rsidP="00367030">
            <w:pPr>
              <w:spacing w:line="276" w:lineRule="auto"/>
              <w:contextualSpacing w:val="0"/>
            </w:pPr>
            <w:r w:rsidRPr="00AF4F5F">
              <w:rPr>
                <w:u w:val="single"/>
              </w:rPr>
              <w:t>Desired Outcome:</w:t>
            </w:r>
            <w:r w:rsidRPr="00AF4F5F">
              <w:t xml:space="preserve">   </w:t>
            </w:r>
            <w:r w:rsidR="00367030" w:rsidRPr="00AF4F5F">
              <w:t xml:space="preserve">Multi-year strategy to address information needs related to microplastics in San Francisco Bay </w:t>
            </w:r>
          </w:p>
          <w:p w14:paraId="1AA1AA39" w14:textId="1D83B567" w:rsidR="00545517" w:rsidRPr="00AF4F5F" w:rsidRDefault="00545517" w:rsidP="00367030">
            <w:pPr>
              <w:spacing w:line="276" w:lineRule="auto"/>
              <w:contextualSpacing w:val="0"/>
            </w:pPr>
          </w:p>
        </w:tc>
        <w:tc>
          <w:tcPr>
            <w:tcW w:w="1530" w:type="dxa"/>
          </w:tcPr>
          <w:p w14:paraId="470C02E1" w14:textId="453C530A" w:rsidR="005B2652" w:rsidRPr="00AF4F5F" w:rsidRDefault="005B2652">
            <w:pPr>
              <w:contextualSpacing w:val="0"/>
            </w:pPr>
            <w:bookmarkStart w:id="16" w:name="h.44sinio" w:colFirst="0" w:colLast="0"/>
            <w:bookmarkEnd w:id="16"/>
            <w:r w:rsidRPr="00AF4F5F">
              <w:t xml:space="preserve">1:55  </w:t>
            </w:r>
            <w:r w:rsidR="006F4237" w:rsidRPr="00AF4F5F">
              <w:t xml:space="preserve">Phil Trowbridge, </w:t>
            </w:r>
            <w:r w:rsidRPr="00AF4F5F">
              <w:t>Meg Sedlak</w:t>
            </w:r>
            <w:r w:rsidR="00625EC4">
              <w:t>,</w:t>
            </w:r>
            <w:r w:rsidRPr="00AF4F5F">
              <w:t xml:space="preserve"> and Becky Sutton</w:t>
            </w:r>
          </w:p>
        </w:tc>
      </w:tr>
      <w:tr w:rsidR="005B2652" w:rsidRPr="00AF4F5F" w14:paraId="377E2244" w14:textId="77777777">
        <w:tc>
          <w:tcPr>
            <w:tcW w:w="555" w:type="dxa"/>
          </w:tcPr>
          <w:p w14:paraId="0A5B48D8" w14:textId="10E9C400" w:rsidR="005B2652" w:rsidRPr="00AF4F5F" w:rsidRDefault="00B0470E">
            <w:pPr>
              <w:contextualSpacing w:val="0"/>
            </w:pPr>
            <w:r w:rsidRPr="00AF4F5F">
              <w:rPr>
                <w:b/>
              </w:rPr>
              <w:t>7</w:t>
            </w:r>
            <w:r w:rsidR="005B2652" w:rsidRPr="00AF4F5F">
              <w:rPr>
                <w:b/>
              </w:rPr>
              <w:t>.</w:t>
            </w:r>
          </w:p>
        </w:tc>
        <w:tc>
          <w:tcPr>
            <w:tcW w:w="7785" w:type="dxa"/>
          </w:tcPr>
          <w:p w14:paraId="6B063BD1" w14:textId="77777777" w:rsidR="005B2652" w:rsidRPr="00AF4F5F" w:rsidRDefault="005B2652">
            <w:pPr>
              <w:tabs>
                <w:tab w:val="center" w:pos="4320"/>
                <w:tab w:val="right" w:pos="8640"/>
              </w:tabs>
              <w:contextualSpacing w:val="0"/>
            </w:pPr>
            <w:r w:rsidRPr="00AF4F5F">
              <w:t xml:space="preserve"> </w:t>
            </w:r>
            <w:r w:rsidRPr="00AF4F5F">
              <w:rPr>
                <w:b/>
              </w:rPr>
              <w:t>Identification of Next Steps and Action Items</w:t>
            </w:r>
          </w:p>
        </w:tc>
        <w:tc>
          <w:tcPr>
            <w:tcW w:w="1530" w:type="dxa"/>
          </w:tcPr>
          <w:p w14:paraId="6931A75A" w14:textId="77777777" w:rsidR="005B2652" w:rsidRPr="00AF4F5F" w:rsidRDefault="005B2652">
            <w:pPr>
              <w:contextualSpacing w:val="0"/>
            </w:pPr>
            <w:r w:rsidRPr="00AF4F5F">
              <w:t>3:20  Phil Trowbridge</w:t>
            </w:r>
          </w:p>
          <w:p w14:paraId="30EE0D39" w14:textId="77777777" w:rsidR="005B2652" w:rsidRPr="00AF4F5F" w:rsidRDefault="005B2652">
            <w:pPr>
              <w:contextualSpacing w:val="0"/>
            </w:pPr>
          </w:p>
        </w:tc>
      </w:tr>
      <w:tr w:rsidR="005B2652" w:rsidRPr="00AF4F5F" w14:paraId="4D257697" w14:textId="77777777">
        <w:tc>
          <w:tcPr>
            <w:tcW w:w="555" w:type="dxa"/>
          </w:tcPr>
          <w:p w14:paraId="7CF56D61" w14:textId="6B30DD9E" w:rsidR="005B2652" w:rsidRPr="00AF4F5F" w:rsidRDefault="00B0470E">
            <w:pPr>
              <w:contextualSpacing w:val="0"/>
            </w:pPr>
            <w:r w:rsidRPr="00AF4F5F">
              <w:rPr>
                <w:b/>
              </w:rPr>
              <w:t>8</w:t>
            </w:r>
            <w:r w:rsidR="005B2652" w:rsidRPr="00AF4F5F">
              <w:rPr>
                <w:b/>
              </w:rPr>
              <w:t>.</w:t>
            </w:r>
          </w:p>
        </w:tc>
        <w:tc>
          <w:tcPr>
            <w:tcW w:w="7785" w:type="dxa"/>
          </w:tcPr>
          <w:p w14:paraId="6E722AE8" w14:textId="77777777" w:rsidR="005B2652" w:rsidRPr="00AF4F5F" w:rsidRDefault="005B2652">
            <w:pPr>
              <w:tabs>
                <w:tab w:val="center" w:pos="4320"/>
                <w:tab w:val="right" w:pos="8640"/>
              </w:tabs>
              <w:contextualSpacing w:val="0"/>
            </w:pPr>
            <w:r w:rsidRPr="00AF4F5F">
              <w:rPr>
                <w:b/>
              </w:rPr>
              <w:t xml:space="preserve">Adjourn </w:t>
            </w:r>
          </w:p>
          <w:p w14:paraId="2CE4EC1C" w14:textId="77777777" w:rsidR="005B2652" w:rsidRPr="00AF4F5F" w:rsidRDefault="005B2652">
            <w:pPr>
              <w:tabs>
                <w:tab w:val="center" w:pos="4320"/>
                <w:tab w:val="right" w:pos="8640"/>
              </w:tabs>
              <w:contextualSpacing w:val="0"/>
            </w:pPr>
          </w:p>
        </w:tc>
        <w:tc>
          <w:tcPr>
            <w:tcW w:w="1530" w:type="dxa"/>
          </w:tcPr>
          <w:p w14:paraId="6542C250" w14:textId="77777777" w:rsidR="005B2652" w:rsidRPr="00AF4F5F" w:rsidRDefault="005B2652">
            <w:pPr>
              <w:contextualSpacing w:val="0"/>
            </w:pPr>
            <w:r w:rsidRPr="00AF4F5F">
              <w:t>3:45</w:t>
            </w:r>
          </w:p>
        </w:tc>
      </w:tr>
    </w:tbl>
    <w:p w14:paraId="31435E8A" w14:textId="77777777" w:rsidR="00A07FDD" w:rsidRPr="00AF4F5F" w:rsidRDefault="00A07FDD"/>
    <w:p w14:paraId="008EAC41" w14:textId="77777777" w:rsidR="00A07FDD" w:rsidRPr="00AF4F5F" w:rsidRDefault="00A07FDD"/>
    <w:p w14:paraId="7C72DE1A" w14:textId="77777777" w:rsidR="00A07FDD" w:rsidRPr="00AF4F5F" w:rsidRDefault="00A07FDD"/>
    <w:p w14:paraId="5DBF76E4" w14:textId="77777777" w:rsidR="00A07FDD" w:rsidRPr="00AF4F5F" w:rsidRDefault="00A07FDD"/>
    <w:sectPr w:rsidR="00A07FDD" w:rsidRPr="00AF4F5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 w:equalWidth="0">
        <w:col w:w="9360"/>
      </w:cols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D71234" w15:done="0"/>
  <w15:commentEx w15:paraId="7CE22F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59B89" w14:textId="77777777" w:rsidR="00F5325A" w:rsidRDefault="00F5325A">
      <w:r>
        <w:separator/>
      </w:r>
    </w:p>
  </w:endnote>
  <w:endnote w:type="continuationSeparator" w:id="0">
    <w:p w14:paraId="3C01A809" w14:textId="77777777" w:rsidR="00F5325A" w:rsidRDefault="00F5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1D932" w14:textId="77777777" w:rsidR="00A07FDD" w:rsidRDefault="0082723B">
    <w:pPr>
      <w:tabs>
        <w:tab w:val="center" w:pos="4320"/>
        <w:tab w:val="right" w:pos="8640"/>
      </w:tabs>
      <w:spacing w:after="720"/>
    </w:pPr>
    <w:r>
      <w:tab/>
    </w:r>
    <w:r>
      <w:rPr>
        <w:rFonts w:ascii="Arial" w:eastAsia="Arial" w:hAnsi="Arial" w:cs="Arial"/>
        <w:sz w:val="20"/>
        <w:szCs w:val="20"/>
      </w:rPr>
      <w:t xml:space="preserve">- </w:t>
    </w:r>
    <w:r>
      <w:fldChar w:fldCharType="begin"/>
    </w:r>
    <w:r>
      <w:instrText>PAGE</w:instrText>
    </w:r>
    <w:r>
      <w:fldChar w:fldCharType="separate"/>
    </w:r>
    <w:r w:rsidR="00625EC4">
      <w:rPr>
        <w:noProof/>
      </w:rPr>
      <w:t>3</w:t>
    </w:r>
    <w:r>
      <w:fldChar w:fldCharType="end"/>
    </w:r>
    <w:r>
      <w:rPr>
        <w:rFonts w:ascii="Arial" w:eastAsia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7D180" w14:textId="77777777" w:rsidR="00F5325A" w:rsidRDefault="00F5325A">
      <w:r>
        <w:separator/>
      </w:r>
    </w:p>
  </w:footnote>
  <w:footnote w:type="continuationSeparator" w:id="0">
    <w:p w14:paraId="5E40F538" w14:textId="77777777" w:rsidR="00F5325A" w:rsidRDefault="00F53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9FF9A" w14:textId="77777777" w:rsidR="00A07FDD" w:rsidRDefault="0082723B">
    <w:pPr>
      <w:tabs>
        <w:tab w:val="center" w:pos="4320"/>
        <w:tab w:val="right" w:pos="8640"/>
      </w:tabs>
      <w:spacing w:before="72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41D"/>
    <w:multiLevelType w:val="multilevel"/>
    <w:tmpl w:val="948888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B7D45B1"/>
    <w:multiLevelType w:val="multilevel"/>
    <w:tmpl w:val="B91845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F9E68C9"/>
    <w:multiLevelType w:val="multilevel"/>
    <w:tmpl w:val="64C43CE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72C7123F"/>
    <w:multiLevelType w:val="multilevel"/>
    <w:tmpl w:val="597451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T">
    <w15:presenceInfo w15:providerId="None" w15:userId="Phi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DD"/>
    <w:rsid w:val="001C40E6"/>
    <w:rsid w:val="002F0136"/>
    <w:rsid w:val="00367030"/>
    <w:rsid w:val="00406A92"/>
    <w:rsid w:val="00545517"/>
    <w:rsid w:val="005B2652"/>
    <w:rsid w:val="00625EC4"/>
    <w:rsid w:val="006F4237"/>
    <w:rsid w:val="0082723B"/>
    <w:rsid w:val="00882D32"/>
    <w:rsid w:val="009B3EA6"/>
    <w:rsid w:val="00A07FDD"/>
    <w:rsid w:val="00A51B0D"/>
    <w:rsid w:val="00A52CE0"/>
    <w:rsid w:val="00AF4F5F"/>
    <w:rsid w:val="00B0470E"/>
    <w:rsid w:val="00B26031"/>
    <w:rsid w:val="00CE0A63"/>
    <w:rsid w:val="00D453FF"/>
    <w:rsid w:val="00D93C87"/>
    <w:rsid w:val="00DB5EE0"/>
    <w:rsid w:val="00F5325A"/>
    <w:rsid w:val="00F95C55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C6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Garamond" w:eastAsia="Garamond" w:hAnsi="Garamond" w:cs="Garamond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Bodoni" w:eastAsia="Bodoni" w:hAnsi="Bodoni" w:cs="Bodoni"/>
      <w:i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left="3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7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0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Garamond" w:eastAsia="Garamond" w:hAnsi="Garamond" w:cs="Garamond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Bodoni" w:eastAsia="Bodoni" w:hAnsi="Bodoni" w:cs="Bodoni"/>
      <w:i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left="3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7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0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4</cp:revision>
  <dcterms:created xsi:type="dcterms:W3CDTF">2016-06-06T18:22:00Z</dcterms:created>
  <dcterms:modified xsi:type="dcterms:W3CDTF">2016-06-08T20:51:00Z</dcterms:modified>
</cp:coreProperties>
</file>