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5250"/>
        <w:gridCol w:w="4110"/>
      </w:tblGrid>
      <w:tr w:rsidR="008D11E3" w:rsidTr="008D11E3">
        <w:trPr>
          <w:trHeight w:val="450"/>
          <w:tblCellSpacing w:w="0" w:type="dxa"/>
          <w:jc w:val="center"/>
        </w:trPr>
        <w:tc>
          <w:tcPr>
            <w:tcW w:w="5250" w:type="dxa"/>
            <w:vAlign w:val="center"/>
            <w:hideMark/>
          </w:tcPr>
          <w:p w:rsidR="008D11E3" w:rsidRDefault="008D11E3">
            <w:pPr>
              <w:rPr>
                <w:rFonts w:ascii="Arial" w:eastAsia="Times New Roman" w:hAnsi="Arial" w:cs="Arial"/>
                <w:color w:val="004359"/>
              </w:rPr>
            </w:pPr>
            <w:r>
              <w:rPr>
                <w:rFonts w:ascii="Arial" w:eastAsia="Times New Roman" w:hAnsi="Arial" w:cs="Arial"/>
                <w:b/>
                <w:bCs/>
                <w:color w:val="004359"/>
              </w:rPr>
              <w:t xml:space="preserve">Perkins Coie Update </w: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405"/>
              <w:gridCol w:w="105"/>
              <w:gridCol w:w="405"/>
              <w:gridCol w:w="105"/>
              <w:gridCol w:w="405"/>
              <w:gridCol w:w="105"/>
              <w:gridCol w:w="420"/>
            </w:tblGrid>
            <w:tr w:rsidR="008D11E3">
              <w:trPr>
                <w:tblCellSpacing w:w="0" w:type="dxa"/>
                <w:jc w:val="right"/>
              </w:trPr>
              <w:tc>
                <w:tcPr>
                  <w:tcW w:w="405" w:type="dxa"/>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004359"/>
                      <w:sz w:val="20"/>
                      <w:szCs w:val="20"/>
                    </w:rPr>
                    <w:drawing>
                      <wp:inline distT="0" distB="0" distL="0" distR="0">
                        <wp:extent cx="255270" cy="244475"/>
                        <wp:effectExtent l="0" t="0" r="0" b="3175"/>
                        <wp:docPr id="49" name="Picture 49" descr="http://t.datasrvr.com/58889130013168999447/148656326139132703270/misc2204/linkedin.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datasrvr.com/58889130013168999447/148656326139132703270/misc2204/linkedin.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 cy="244475"/>
                                </a:xfrm>
                                <a:prstGeom prst="rect">
                                  <a:avLst/>
                                </a:prstGeom>
                                <a:noFill/>
                                <a:ln>
                                  <a:noFill/>
                                </a:ln>
                              </pic:spPr>
                            </pic:pic>
                          </a:graphicData>
                        </a:graphic>
                      </wp:inline>
                    </w:drawing>
                  </w:r>
                </w:p>
              </w:tc>
              <w:tc>
                <w:tcPr>
                  <w:tcW w:w="105" w:type="dxa"/>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63500" cy="10795"/>
                        <wp:effectExtent l="0" t="0" r="0" b="0"/>
                        <wp:docPr id="48" name="Picture 48"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0795"/>
                                </a:xfrm>
                                <a:prstGeom prst="rect">
                                  <a:avLst/>
                                </a:prstGeom>
                                <a:noFill/>
                                <a:ln>
                                  <a:noFill/>
                                </a:ln>
                              </pic:spPr>
                            </pic:pic>
                          </a:graphicData>
                        </a:graphic>
                      </wp:inline>
                    </w:drawing>
                  </w:r>
                </w:p>
              </w:tc>
              <w:tc>
                <w:tcPr>
                  <w:tcW w:w="405" w:type="dxa"/>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004359"/>
                      <w:sz w:val="20"/>
                      <w:szCs w:val="20"/>
                    </w:rPr>
                    <w:drawing>
                      <wp:inline distT="0" distB="0" distL="0" distR="0">
                        <wp:extent cx="255270" cy="244475"/>
                        <wp:effectExtent l="0" t="0" r="0" b="3175"/>
                        <wp:docPr id="47" name="Picture 47" descr="http://t.datasrvr.com/58889130013168999447/148656326139132703270/twitter2.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datasrvr.com/58889130013168999447/148656326139132703270/twitter2.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 cy="244475"/>
                                </a:xfrm>
                                <a:prstGeom prst="rect">
                                  <a:avLst/>
                                </a:prstGeom>
                                <a:noFill/>
                                <a:ln>
                                  <a:noFill/>
                                </a:ln>
                              </pic:spPr>
                            </pic:pic>
                          </a:graphicData>
                        </a:graphic>
                      </wp:inline>
                    </w:drawing>
                  </w:r>
                </w:p>
              </w:tc>
              <w:tc>
                <w:tcPr>
                  <w:tcW w:w="105" w:type="dxa"/>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63500" cy="10795"/>
                        <wp:effectExtent l="0" t="0" r="0" b="0"/>
                        <wp:docPr id="46" name="Picture 46"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0795"/>
                                </a:xfrm>
                                <a:prstGeom prst="rect">
                                  <a:avLst/>
                                </a:prstGeom>
                                <a:noFill/>
                                <a:ln>
                                  <a:noFill/>
                                </a:ln>
                              </pic:spPr>
                            </pic:pic>
                          </a:graphicData>
                        </a:graphic>
                      </wp:inline>
                    </w:drawing>
                  </w:r>
                </w:p>
              </w:tc>
              <w:tc>
                <w:tcPr>
                  <w:tcW w:w="405" w:type="dxa"/>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004359"/>
                      <w:sz w:val="20"/>
                      <w:szCs w:val="20"/>
                    </w:rPr>
                    <w:drawing>
                      <wp:inline distT="0" distB="0" distL="0" distR="0">
                        <wp:extent cx="255270" cy="244475"/>
                        <wp:effectExtent l="0" t="0" r="0" b="3175"/>
                        <wp:docPr id="45" name="Picture 45" descr="http://t.datasrvr.com/58889130013168999447/148656326139132703270/misc2204/facebook.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datasrvr.com/58889130013168999447/148656326139132703270/misc2204/facebook.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44475"/>
                                </a:xfrm>
                                <a:prstGeom prst="rect">
                                  <a:avLst/>
                                </a:prstGeom>
                                <a:noFill/>
                                <a:ln>
                                  <a:noFill/>
                                </a:ln>
                              </pic:spPr>
                            </pic:pic>
                          </a:graphicData>
                        </a:graphic>
                      </wp:inline>
                    </w:drawing>
                  </w:r>
                </w:p>
              </w:tc>
              <w:tc>
                <w:tcPr>
                  <w:tcW w:w="105" w:type="dxa"/>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63500" cy="10795"/>
                        <wp:effectExtent l="0" t="0" r="0" b="0"/>
                        <wp:docPr id="44" name="Picture 44"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0795"/>
                                </a:xfrm>
                                <a:prstGeom prst="rect">
                                  <a:avLst/>
                                </a:prstGeom>
                                <a:noFill/>
                                <a:ln>
                                  <a:noFill/>
                                </a:ln>
                              </pic:spPr>
                            </pic:pic>
                          </a:graphicData>
                        </a:graphic>
                      </wp:inline>
                    </w:drawing>
                  </w:r>
                </w:p>
              </w:tc>
              <w:tc>
                <w:tcPr>
                  <w:tcW w:w="420" w:type="dxa"/>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004359"/>
                      <w:sz w:val="20"/>
                      <w:szCs w:val="20"/>
                    </w:rPr>
                    <w:drawing>
                      <wp:inline distT="0" distB="0" distL="0" distR="0">
                        <wp:extent cx="266065" cy="244475"/>
                        <wp:effectExtent l="0" t="0" r="635" b="3175"/>
                        <wp:docPr id="43" name="Picture 43" descr="http://t.datasrvr.com/58889130013168999447/148656326139132703270/misc2204/youtube.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datasrvr.com/58889130013168999447/148656326139132703270/misc2204/youtube.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065" cy="244475"/>
                                </a:xfrm>
                                <a:prstGeom prst="rect">
                                  <a:avLst/>
                                </a:prstGeom>
                                <a:noFill/>
                                <a:ln>
                                  <a:noFill/>
                                </a:ln>
                              </pic:spPr>
                            </pic:pic>
                          </a:graphicData>
                        </a:graphic>
                      </wp:inline>
                    </w:drawing>
                  </w:r>
                </w:p>
              </w:tc>
            </w:tr>
          </w:tbl>
          <w:p w:rsidR="008D11E3" w:rsidRDefault="008D11E3">
            <w:pPr>
              <w:jc w:val="right"/>
              <w:rPr>
                <w:rFonts w:eastAsia="Times New Roman"/>
                <w:sz w:val="20"/>
                <w:szCs w:val="20"/>
              </w:rPr>
            </w:pPr>
          </w:p>
        </w:tc>
      </w:tr>
    </w:tbl>
    <w:p w:rsidR="008D11E3" w:rsidRDefault="008D11E3" w:rsidP="008D11E3">
      <w:pPr>
        <w:rPr>
          <w:rFonts w:ascii="Arial" w:eastAsia="Times New Roman" w:hAnsi="Arial" w:cs="Arial"/>
          <w:vanish/>
          <w:color w:val="666666"/>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11E3" w:rsidTr="008D11E3">
        <w:trPr>
          <w:trHeight w:val="105"/>
          <w:tblCellSpacing w:w="0" w:type="dxa"/>
          <w:jc w:val="center"/>
        </w:trPr>
        <w:tc>
          <w:tcPr>
            <w:tcW w:w="0" w:type="auto"/>
            <w:vAlign w:val="center"/>
            <w:hideMark/>
          </w:tcPr>
          <w:p w:rsidR="008D11E3" w:rsidRDefault="008D11E3">
            <w:pPr>
              <w:spacing w:line="105"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63500"/>
                  <wp:effectExtent l="0" t="0" r="0" b="0"/>
                  <wp:docPr id="42" name="Picture 42"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p>
        </w:tc>
      </w:tr>
    </w:tbl>
    <w:p w:rsidR="008D11E3" w:rsidRDefault="008D11E3" w:rsidP="008D11E3">
      <w:pPr>
        <w:rPr>
          <w:rFonts w:ascii="Arial" w:eastAsia="Times New Roman" w:hAnsi="Arial" w:cs="Arial"/>
          <w:vanish/>
          <w:color w:val="666666"/>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11E3" w:rsidTr="008D11E3">
        <w:trPr>
          <w:tblCellSpacing w:w="0" w:type="dxa"/>
          <w:jc w:val="center"/>
        </w:trPr>
        <w:tc>
          <w:tcPr>
            <w:tcW w:w="4860" w:type="dxa"/>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6188075" cy="1148080"/>
                  <wp:effectExtent l="0" t="0" r="3175" b="0"/>
                  <wp:docPr id="41" name="Picture 41" descr="http://f.datasrvr.com/f1/713/22064/Update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http://f.datasrvr.com/f1/713/22064/Update_bann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075" cy="1148080"/>
                          </a:xfrm>
                          <a:prstGeom prst="rect">
                            <a:avLst/>
                          </a:prstGeom>
                          <a:noFill/>
                          <a:ln>
                            <a:noFill/>
                          </a:ln>
                        </pic:spPr>
                      </pic:pic>
                    </a:graphicData>
                  </a:graphic>
                </wp:inline>
              </w:drawing>
            </w:r>
          </w:p>
        </w:tc>
      </w:tr>
    </w:tbl>
    <w:p w:rsidR="008D11E3" w:rsidRDefault="008D11E3" w:rsidP="008D11E3">
      <w:pPr>
        <w:rPr>
          <w:rFonts w:ascii="Arial" w:eastAsia="Times New Roman" w:hAnsi="Arial" w:cs="Arial"/>
          <w:vanish/>
          <w:color w:val="666666"/>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D11E3" w:rsidTr="008D11E3">
        <w:trPr>
          <w:trHeight w:val="75"/>
          <w:tblCellSpacing w:w="0" w:type="dxa"/>
          <w:jc w:val="center"/>
        </w:trPr>
        <w:tc>
          <w:tcPr>
            <w:tcW w:w="0" w:type="auto"/>
            <w:shd w:val="clear" w:color="auto" w:fill="FFFFFF"/>
            <w:vAlign w:val="center"/>
            <w:hideMark/>
          </w:tcPr>
          <w:p w:rsidR="008D11E3" w:rsidRDefault="008D11E3">
            <w:pPr>
              <w:spacing w:line="75"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42545"/>
                  <wp:effectExtent l="0" t="0" r="0" b="0"/>
                  <wp:docPr id="40" name="Picture 40"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42545"/>
                          </a:xfrm>
                          <a:prstGeom prst="rect">
                            <a:avLst/>
                          </a:prstGeom>
                          <a:noFill/>
                          <a:ln>
                            <a:noFill/>
                          </a:ln>
                        </pic:spPr>
                      </pic:pic>
                    </a:graphicData>
                  </a:graphic>
                </wp:inline>
              </w:drawing>
            </w:r>
          </w:p>
        </w:tc>
      </w:tr>
    </w:tbl>
    <w:p w:rsidR="008D11E3" w:rsidRDefault="008D11E3" w:rsidP="008D11E3">
      <w:pPr>
        <w:rPr>
          <w:rFonts w:ascii="Arial" w:eastAsia="Times New Roman" w:hAnsi="Arial" w:cs="Arial"/>
          <w:vanish/>
          <w:color w:val="666666"/>
          <w:sz w:val="20"/>
          <w:szCs w:val="20"/>
        </w:rPr>
      </w:pPr>
    </w:p>
    <w:tbl>
      <w:tblPr>
        <w:tblW w:w="5000" w:type="pct"/>
        <w:jc w:val="center"/>
        <w:tblCellSpacing w:w="0" w:type="dxa"/>
        <w:shd w:val="clear" w:color="auto" w:fill="004359"/>
        <w:tblCellMar>
          <w:left w:w="0" w:type="dxa"/>
          <w:right w:w="0" w:type="dxa"/>
        </w:tblCellMar>
        <w:tblLook w:val="04A0" w:firstRow="1" w:lastRow="0" w:firstColumn="1" w:lastColumn="0" w:noHBand="0" w:noVBand="1"/>
      </w:tblPr>
      <w:tblGrid>
        <w:gridCol w:w="353"/>
        <w:gridCol w:w="1216"/>
        <w:gridCol w:w="30"/>
        <w:gridCol w:w="167"/>
        <w:gridCol w:w="4545"/>
        <w:gridCol w:w="74"/>
        <w:gridCol w:w="301"/>
        <w:gridCol w:w="2674"/>
      </w:tblGrid>
      <w:tr w:rsidR="008D11E3" w:rsidTr="008D11E3">
        <w:trPr>
          <w:tblCellSpacing w:w="0" w:type="dxa"/>
          <w:jc w:val="center"/>
        </w:trPr>
        <w:tc>
          <w:tcPr>
            <w:tcW w:w="345" w:type="dxa"/>
            <w:shd w:val="clear" w:color="auto" w:fill="004359"/>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223520" cy="531495"/>
                  <wp:effectExtent l="0" t="0" r="0" b="0"/>
                  <wp:docPr id="39" name="Picture 39"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531495"/>
                          </a:xfrm>
                          <a:prstGeom prst="rect">
                            <a:avLst/>
                          </a:prstGeom>
                          <a:noFill/>
                          <a:ln>
                            <a:noFill/>
                          </a:ln>
                        </pic:spPr>
                      </pic:pic>
                    </a:graphicData>
                  </a:graphic>
                </wp:inline>
              </w:drawing>
            </w:r>
          </w:p>
        </w:tc>
        <w:tc>
          <w:tcPr>
            <w:tcW w:w="1230" w:type="dxa"/>
            <w:shd w:val="clear" w:color="auto" w:fill="004359"/>
            <w:vAlign w:val="center"/>
            <w:hideMark/>
          </w:tcPr>
          <w:p w:rsidR="008D11E3" w:rsidRDefault="008D11E3">
            <w:pPr>
              <w:rPr>
                <w:rFonts w:ascii="Arial" w:eastAsia="Times New Roman" w:hAnsi="Arial" w:cs="Arial"/>
                <w:color w:val="666666"/>
                <w:sz w:val="20"/>
                <w:szCs w:val="20"/>
              </w:rPr>
            </w:pPr>
            <w:r>
              <w:rPr>
                <w:rFonts w:ascii="Arial" w:eastAsia="Times New Roman" w:hAnsi="Arial" w:cs="Arial"/>
                <w:b/>
                <w:bCs/>
                <w:color w:val="FFFFFF"/>
                <w:sz w:val="27"/>
                <w:szCs w:val="27"/>
              </w:rPr>
              <w:t xml:space="preserve">Update </w:t>
            </w:r>
            <w:r>
              <w:rPr>
                <w:rFonts w:ascii="Arial" w:eastAsia="Times New Roman" w:hAnsi="Arial" w:cs="Arial"/>
                <w:color w:val="FFFFFF"/>
                <w:sz w:val="27"/>
                <w:szCs w:val="27"/>
              </w:rPr>
              <w:t xml:space="preserve">  </w:t>
            </w:r>
          </w:p>
        </w:tc>
        <w:tc>
          <w:tcPr>
            <w:tcW w:w="15" w:type="dxa"/>
            <w:shd w:val="clear" w:color="auto" w:fill="004359"/>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531495"/>
                  <wp:effectExtent l="0" t="0" r="8255" b="1905"/>
                  <wp:docPr id="38" name="Picture 38" descr="http://t.datasrvr.com/58889130013168999447/148656326139132703270/misc2204/v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datasrvr.com/58889130013168999447/148656326139132703270/misc2204/vli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 cy="531495"/>
                          </a:xfrm>
                          <a:prstGeom prst="rect">
                            <a:avLst/>
                          </a:prstGeom>
                          <a:noFill/>
                          <a:ln>
                            <a:noFill/>
                          </a:ln>
                        </pic:spPr>
                      </pic:pic>
                    </a:graphicData>
                  </a:graphic>
                </wp:inline>
              </w:drawing>
            </w:r>
          </w:p>
        </w:tc>
        <w:tc>
          <w:tcPr>
            <w:tcW w:w="165" w:type="dxa"/>
            <w:shd w:val="clear" w:color="auto" w:fill="004359"/>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6045" cy="531495"/>
                  <wp:effectExtent l="0" t="0" r="0" b="0"/>
                  <wp:docPr id="37" name="Picture 37"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 cy="531495"/>
                          </a:xfrm>
                          <a:prstGeom prst="rect">
                            <a:avLst/>
                          </a:prstGeom>
                          <a:noFill/>
                          <a:ln>
                            <a:noFill/>
                          </a:ln>
                        </pic:spPr>
                      </pic:pic>
                    </a:graphicData>
                  </a:graphic>
                </wp:inline>
              </w:drawing>
            </w:r>
          </w:p>
        </w:tc>
        <w:tc>
          <w:tcPr>
            <w:tcW w:w="4815" w:type="dxa"/>
            <w:shd w:val="clear" w:color="auto" w:fill="004359"/>
            <w:vAlign w:val="center"/>
            <w:hideMark/>
          </w:tcPr>
          <w:p w:rsidR="008D11E3" w:rsidRDefault="008D11E3">
            <w:pPr>
              <w:rPr>
                <w:rFonts w:ascii="Arial" w:eastAsia="Times New Roman" w:hAnsi="Arial" w:cs="Arial"/>
                <w:color w:val="666666"/>
                <w:sz w:val="20"/>
                <w:szCs w:val="20"/>
              </w:rPr>
            </w:pPr>
            <w:r>
              <w:rPr>
                <w:rFonts w:ascii="Arial" w:eastAsia="Times New Roman" w:hAnsi="Arial" w:cs="Arial"/>
                <w:color w:val="FFFFFF"/>
                <w:sz w:val="27"/>
                <w:szCs w:val="27"/>
              </w:rPr>
              <w:t xml:space="preserve">Environment, Energy &amp; Resources </w:t>
            </w:r>
          </w:p>
        </w:tc>
        <w:tc>
          <w:tcPr>
            <w:tcW w:w="75" w:type="dxa"/>
            <w:shd w:val="clear" w:color="auto" w:fill="FFFFFF"/>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42545" cy="531495"/>
                  <wp:effectExtent l="0" t="0" r="0" b="0"/>
                  <wp:docPr id="36" name="Picture 36"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 cy="531495"/>
                          </a:xfrm>
                          <a:prstGeom prst="rect">
                            <a:avLst/>
                          </a:prstGeom>
                          <a:noFill/>
                          <a:ln>
                            <a:noFill/>
                          </a:ln>
                        </pic:spPr>
                      </pic:pic>
                    </a:graphicData>
                  </a:graphic>
                </wp:inline>
              </w:drawing>
            </w:r>
          </w:p>
        </w:tc>
        <w:tc>
          <w:tcPr>
            <w:tcW w:w="300" w:type="dxa"/>
            <w:shd w:val="clear" w:color="auto" w:fill="BF5C18"/>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91135" cy="531495"/>
                  <wp:effectExtent l="0" t="0" r="0" b="0"/>
                  <wp:docPr id="35" name="Picture 35"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531495"/>
                          </a:xfrm>
                          <a:prstGeom prst="rect">
                            <a:avLst/>
                          </a:prstGeom>
                          <a:noFill/>
                          <a:ln>
                            <a:noFill/>
                          </a:ln>
                        </pic:spPr>
                      </pic:pic>
                    </a:graphicData>
                  </a:graphic>
                </wp:inline>
              </w:drawing>
            </w:r>
          </w:p>
        </w:tc>
        <w:tc>
          <w:tcPr>
            <w:tcW w:w="2805" w:type="dxa"/>
            <w:shd w:val="clear" w:color="auto" w:fill="BF5C18"/>
            <w:vAlign w:val="center"/>
            <w:hideMark/>
          </w:tcPr>
          <w:p w:rsidR="008D11E3" w:rsidRDefault="008D11E3">
            <w:pPr>
              <w:pStyle w:val="NormalWeb"/>
              <w:spacing w:before="0" w:beforeAutospacing="0" w:after="0" w:afterAutospacing="0"/>
              <w:rPr>
                <w:rFonts w:ascii="Arial" w:hAnsi="Arial" w:cs="Arial"/>
                <w:color w:val="666666"/>
                <w:sz w:val="20"/>
                <w:szCs w:val="20"/>
              </w:rPr>
            </w:pPr>
            <w:r>
              <w:rPr>
                <w:rFonts w:ascii="Arial" w:hAnsi="Arial" w:cs="Arial"/>
                <w:color w:val="FFFFFF"/>
                <w:sz w:val="27"/>
                <w:szCs w:val="27"/>
              </w:rPr>
              <w:t>December 19, 2013</w:t>
            </w:r>
          </w:p>
        </w:tc>
      </w:tr>
    </w:tbl>
    <w:p w:rsidR="008D11E3" w:rsidRDefault="008D11E3" w:rsidP="008D11E3">
      <w:pPr>
        <w:rPr>
          <w:rFonts w:ascii="Arial" w:eastAsia="Times New Roman" w:hAnsi="Arial" w:cs="Arial"/>
          <w:vanish/>
          <w:color w:val="666666"/>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260"/>
        <w:gridCol w:w="6489"/>
        <w:gridCol w:w="504"/>
        <w:gridCol w:w="2107"/>
      </w:tblGrid>
      <w:tr w:rsidR="008D11E3" w:rsidTr="008D11E3">
        <w:trPr>
          <w:trHeight w:val="270"/>
          <w:tblCellSpacing w:w="0" w:type="dxa"/>
          <w:jc w:val="center"/>
        </w:trPr>
        <w:tc>
          <w:tcPr>
            <w:tcW w:w="0" w:type="auto"/>
            <w:gridSpan w:val="4"/>
            <w:shd w:val="clear" w:color="auto" w:fill="FFFFFF"/>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6188075" cy="170180"/>
                  <wp:effectExtent l="0" t="0" r="0" b="0"/>
                  <wp:docPr id="34" name="Picture 34"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075" cy="170180"/>
                          </a:xfrm>
                          <a:prstGeom prst="rect">
                            <a:avLst/>
                          </a:prstGeom>
                          <a:noFill/>
                          <a:ln>
                            <a:noFill/>
                          </a:ln>
                        </pic:spPr>
                      </pic:pic>
                    </a:graphicData>
                  </a:graphic>
                </wp:inline>
              </w:drawing>
            </w:r>
          </w:p>
        </w:tc>
      </w:tr>
      <w:tr w:rsidR="008D11E3" w:rsidTr="008D11E3">
        <w:trPr>
          <w:tblCellSpacing w:w="0" w:type="dxa"/>
          <w:jc w:val="center"/>
        </w:trPr>
        <w:tc>
          <w:tcPr>
            <w:tcW w:w="270" w:type="dxa"/>
            <w:shd w:val="clear" w:color="auto" w:fill="FFFFFF"/>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70180" cy="10795"/>
                  <wp:effectExtent l="0" t="0" r="0" b="0"/>
                  <wp:docPr id="33" name="Picture 33"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 cy="10795"/>
                          </a:xfrm>
                          <a:prstGeom prst="rect">
                            <a:avLst/>
                          </a:prstGeom>
                          <a:noFill/>
                          <a:ln>
                            <a:noFill/>
                          </a:ln>
                        </pic:spPr>
                      </pic:pic>
                    </a:graphicData>
                  </a:graphic>
                </wp:inline>
              </w:drawing>
            </w:r>
          </w:p>
        </w:tc>
        <w:tc>
          <w:tcPr>
            <w:tcW w:w="0" w:type="auto"/>
            <w:shd w:val="clear" w:color="auto" w:fill="FFFFFF"/>
            <w:hideMark/>
          </w:tcPr>
          <w:p w:rsidR="008D11E3" w:rsidRDefault="008D11E3">
            <w:pPr>
              <w:rPr>
                <w:rFonts w:ascii="Arial" w:eastAsia="Times New Roman" w:hAnsi="Arial" w:cs="Arial"/>
                <w:color w:val="666666"/>
                <w:sz w:val="20"/>
                <w:szCs w:val="20"/>
              </w:rPr>
            </w:pPr>
            <w:r>
              <w:rPr>
                <w:rStyle w:val="Strong"/>
                <w:rFonts w:ascii="Arial" w:eastAsia="Times New Roman" w:hAnsi="Arial" w:cs="Arial"/>
                <w:color w:val="004359"/>
                <w:sz w:val="27"/>
                <w:szCs w:val="27"/>
              </w:rPr>
              <w:t>Draft Regulations Would Dramatically Expand Clean Water Act Jurisdiction</w:t>
            </w:r>
          </w:p>
          <w:p w:rsidR="008D11E3" w:rsidRDefault="008D11E3">
            <w:pPr>
              <w:rPr>
                <w:rFonts w:ascii="Arial" w:eastAsia="Times New Roman" w:hAnsi="Arial" w:cs="Arial"/>
                <w:color w:val="666666"/>
                <w:sz w:val="20"/>
                <w:szCs w:val="20"/>
              </w:rPr>
            </w:pPr>
            <w:r>
              <w:rPr>
                <w:rFonts w:ascii="Arial" w:eastAsia="Times New Roman" w:hAnsi="Arial" w:cs="Arial"/>
                <w:color w:val="666666"/>
                <w:sz w:val="20"/>
                <w:szCs w:val="20"/>
              </w:rPr>
              <w:t> </w:t>
            </w:r>
          </w:p>
          <w:p w:rsidR="008D11E3" w:rsidRDefault="008D11E3">
            <w:pPr>
              <w:rPr>
                <w:rFonts w:ascii="Arial" w:eastAsia="Times New Roman" w:hAnsi="Arial" w:cs="Arial"/>
                <w:color w:val="666666"/>
                <w:sz w:val="20"/>
                <w:szCs w:val="20"/>
              </w:rPr>
            </w:pPr>
            <w:r>
              <w:rPr>
                <w:rStyle w:val="Strong"/>
                <w:rFonts w:ascii="Arial" w:eastAsia="Times New Roman" w:hAnsi="Arial" w:cs="Arial"/>
                <w:color w:val="004359"/>
                <w:sz w:val="20"/>
                <w:szCs w:val="20"/>
              </w:rPr>
              <w:t xml:space="preserve">Highlights </w:t>
            </w:r>
          </w:p>
          <w:p w:rsidR="008D11E3" w:rsidRDefault="008D11E3">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p>
          <w:p w:rsidR="008D11E3" w:rsidRDefault="008D11E3">
            <w:pPr>
              <w:rPr>
                <w:rFonts w:ascii="Arial" w:eastAsia="Times New Roman" w:hAnsi="Arial" w:cs="Arial"/>
                <w:color w:val="666666"/>
                <w:sz w:val="20"/>
                <w:szCs w:val="20"/>
              </w:rPr>
            </w:pPr>
            <w:r>
              <w:rPr>
                <w:rFonts w:ascii="Arial" w:eastAsia="Times New Roman" w:hAnsi="Arial" w:cs="Arial"/>
                <w:color w:val="3E3E3E"/>
                <w:sz w:val="20"/>
                <w:szCs w:val="20"/>
              </w:rPr>
              <w:t xml:space="preserve">The Environmental Protection Agency and the Army Corps of Engineers have presented a draft of joint regulations under the Clean Water Act to the Office of Management and Budget for an internal governmental review. While the draft rules have not yet been formally proposed for public review and comment, a leaked copy of the new regulations is raising concerns that the EPA and the Corps are seeking a dramatic expansion of federal permitting jurisdiction under the CWA. </w:t>
            </w:r>
            <w:r>
              <w:rPr>
                <w:rFonts w:ascii="Arial" w:eastAsia="Times New Roman" w:hAnsi="Arial" w:cs="Arial"/>
                <w:color w:val="3E3E3E"/>
                <w:sz w:val="20"/>
                <w:szCs w:val="20"/>
              </w:rPr>
              <w:br/>
            </w:r>
            <w:r>
              <w:rPr>
                <w:rFonts w:ascii="Arial" w:eastAsia="Times New Roman" w:hAnsi="Arial" w:cs="Arial"/>
                <w:color w:val="3E3E3E"/>
                <w:sz w:val="20"/>
                <w:szCs w:val="20"/>
              </w:rPr>
              <w:br/>
              <w:t>The new rules would revise the definition of “waters of the United States” to:</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40"/>
              <w:gridCol w:w="452"/>
              <w:gridCol w:w="5797"/>
            </w:tblGrid>
            <w:tr w:rsidR="008D11E3">
              <w:trPr>
                <w:trHeight w:val="105"/>
                <w:tblCellSpacing w:w="0" w:type="dxa"/>
                <w:jc w:val="center"/>
              </w:trPr>
              <w:tc>
                <w:tcPr>
                  <w:tcW w:w="0" w:type="auto"/>
                  <w:gridSpan w:val="3"/>
                  <w:shd w:val="clear" w:color="auto" w:fill="FFFFFF"/>
                  <w:vAlign w:val="center"/>
                  <w:hideMark/>
                </w:tcPr>
                <w:p w:rsidR="008D11E3" w:rsidRDefault="008D11E3">
                  <w:pPr>
                    <w:spacing w:line="105"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63500"/>
                        <wp:effectExtent l="0" t="0" r="0" b="0"/>
                        <wp:docPr id="32" name="Picture 32"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p>
              </w:tc>
            </w:tr>
            <w:tr w:rsidR="008D11E3">
              <w:trPr>
                <w:tblCellSpacing w:w="0" w:type="dxa"/>
                <w:jc w:val="center"/>
              </w:trPr>
              <w:tc>
                <w:tcPr>
                  <w:tcW w:w="240" w:type="dxa"/>
                  <w:shd w:val="clear" w:color="auto" w:fill="FFFFFF"/>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48590" cy="10795"/>
                        <wp:effectExtent l="0" t="0" r="0" b="0"/>
                        <wp:docPr id="31" name="Picture 31"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0795"/>
                                </a:xfrm>
                                <a:prstGeom prst="rect">
                                  <a:avLst/>
                                </a:prstGeom>
                                <a:noFill/>
                                <a:ln>
                                  <a:noFill/>
                                </a:ln>
                              </pic:spPr>
                            </pic:pic>
                          </a:graphicData>
                        </a:graphic>
                      </wp:inline>
                    </w:drawing>
                  </w:r>
                </w:p>
              </w:tc>
              <w:tc>
                <w:tcPr>
                  <w:tcW w:w="450" w:type="dxa"/>
                  <w:shd w:val="clear" w:color="auto" w:fill="FFFFFF"/>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287020" cy="233680"/>
                        <wp:effectExtent l="0" t="0" r="0" b="0"/>
                        <wp:docPr id="30" name="Picture 30" descr="http://t.datasrvr.com/58889130013168999447/148656326139132703270/misc2204/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datasrvr.com/58889130013168999447/148656326139132703270/misc2204/bulle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020" cy="233680"/>
                                </a:xfrm>
                                <a:prstGeom prst="rect">
                                  <a:avLst/>
                                </a:prstGeom>
                                <a:noFill/>
                                <a:ln>
                                  <a:noFill/>
                                </a:ln>
                              </pic:spPr>
                            </pic:pic>
                          </a:graphicData>
                        </a:graphic>
                      </wp:inline>
                    </w:drawing>
                  </w:r>
                </w:p>
              </w:tc>
              <w:tc>
                <w:tcPr>
                  <w:tcW w:w="0" w:type="auto"/>
                  <w:shd w:val="clear" w:color="auto" w:fill="FFFFFF"/>
                  <w:hideMark/>
                </w:tcPr>
                <w:p w:rsidR="008D11E3" w:rsidRDefault="008D11E3">
                  <w:pPr>
                    <w:pStyle w:val="NormalWeb"/>
                    <w:spacing w:before="0" w:beforeAutospacing="0" w:after="0" w:afterAutospacing="0"/>
                    <w:rPr>
                      <w:rFonts w:ascii="Arial" w:hAnsi="Arial" w:cs="Arial"/>
                      <w:color w:val="666666"/>
                      <w:sz w:val="20"/>
                      <w:szCs w:val="20"/>
                    </w:rPr>
                  </w:pPr>
                  <w:r>
                    <w:rPr>
                      <w:rFonts w:ascii="Arial" w:hAnsi="Arial" w:cs="Arial"/>
                      <w:color w:val="3E3E3E"/>
                      <w:sz w:val="20"/>
                      <w:szCs w:val="20"/>
                    </w:rPr>
                    <w:t>Establish federal jurisdiction over ephemeral and intermittent streams, regardless of their size or how frequently they flow.</w:t>
                  </w:r>
                  <w:r>
                    <w:rPr>
                      <w:rFonts w:ascii="Arial" w:hAnsi="Arial" w:cs="Arial"/>
                      <w:color w:val="666666"/>
                      <w:sz w:val="20"/>
                      <w:szCs w:val="20"/>
                    </w:rPr>
                    <w:t xml:space="preserve"> </w:t>
                  </w:r>
                </w:p>
              </w:tc>
            </w:tr>
            <w:tr w:rsidR="008D11E3">
              <w:trPr>
                <w:trHeight w:val="150"/>
                <w:tblCellSpacing w:w="0" w:type="dxa"/>
                <w:jc w:val="center"/>
              </w:trPr>
              <w:tc>
                <w:tcPr>
                  <w:tcW w:w="240" w:type="dxa"/>
                  <w:shd w:val="clear" w:color="auto" w:fill="FFFFFF"/>
                  <w:vAlign w:val="center"/>
                  <w:hideMark/>
                </w:tcPr>
                <w:p w:rsidR="008D11E3" w:rsidRDefault="008D11E3">
                  <w:pPr>
                    <w:rPr>
                      <w:rFonts w:eastAsia="Times New Roman"/>
                      <w:sz w:val="20"/>
                      <w:szCs w:val="20"/>
                    </w:rPr>
                  </w:pPr>
                </w:p>
              </w:tc>
              <w:tc>
                <w:tcPr>
                  <w:tcW w:w="450" w:type="dxa"/>
                  <w:shd w:val="clear" w:color="auto" w:fill="FFFFFF"/>
                  <w:hideMark/>
                </w:tcPr>
                <w:p w:rsidR="008D11E3" w:rsidRDefault="008D11E3">
                  <w:pPr>
                    <w:rPr>
                      <w:rFonts w:eastAsia="Times New Roman"/>
                      <w:sz w:val="20"/>
                      <w:szCs w:val="20"/>
                    </w:rPr>
                  </w:pPr>
                </w:p>
              </w:tc>
              <w:tc>
                <w:tcPr>
                  <w:tcW w:w="0" w:type="auto"/>
                  <w:shd w:val="clear" w:color="auto" w:fill="FFFFFF"/>
                  <w:vAlign w:val="center"/>
                  <w:hideMark/>
                </w:tcPr>
                <w:p w:rsidR="008D11E3" w:rsidRDefault="008D11E3">
                  <w:pPr>
                    <w:rPr>
                      <w:rFonts w:eastAsia="Times New Roman"/>
                      <w:sz w:val="20"/>
                      <w:szCs w:val="20"/>
                    </w:rPr>
                  </w:pPr>
                </w:p>
              </w:tc>
            </w:tr>
            <w:tr w:rsidR="008D11E3">
              <w:trPr>
                <w:tblCellSpacing w:w="0" w:type="dxa"/>
                <w:jc w:val="center"/>
              </w:trPr>
              <w:tc>
                <w:tcPr>
                  <w:tcW w:w="240" w:type="dxa"/>
                  <w:shd w:val="clear" w:color="auto" w:fill="FFFFFF"/>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48590" cy="10795"/>
                        <wp:effectExtent l="0" t="0" r="0" b="0"/>
                        <wp:docPr id="29" name="Picture 29"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0795"/>
                                </a:xfrm>
                                <a:prstGeom prst="rect">
                                  <a:avLst/>
                                </a:prstGeom>
                                <a:noFill/>
                                <a:ln>
                                  <a:noFill/>
                                </a:ln>
                              </pic:spPr>
                            </pic:pic>
                          </a:graphicData>
                        </a:graphic>
                      </wp:inline>
                    </w:drawing>
                  </w:r>
                </w:p>
              </w:tc>
              <w:tc>
                <w:tcPr>
                  <w:tcW w:w="450" w:type="dxa"/>
                  <w:shd w:val="clear" w:color="auto" w:fill="FFFFFF"/>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287020" cy="233680"/>
                        <wp:effectExtent l="0" t="0" r="0" b="0"/>
                        <wp:docPr id="28" name="Picture 28" descr="http://t.datasrvr.com/58889130013168999447/148656326139132703270/misc2204/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datasrvr.com/58889130013168999447/148656326139132703270/misc2204/bulle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020" cy="233680"/>
                                </a:xfrm>
                                <a:prstGeom prst="rect">
                                  <a:avLst/>
                                </a:prstGeom>
                                <a:noFill/>
                                <a:ln>
                                  <a:noFill/>
                                </a:ln>
                              </pic:spPr>
                            </pic:pic>
                          </a:graphicData>
                        </a:graphic>
                      </wp:inline>
                    </w:drawing>
                  </w:r>
                </w:p>
              </w:tc>
              <w:tc>
                <w:tcPr>
                  <w:tcW w:w="0" w:type="auto"/>
                  <w:shd w:val="clear" w:color="auto" w:fill="FFFFFF"/>
                  <w:vAlign w:val="center"/>
                  <w:hideMark/>
                </w:tcPr>
                <w:p w:rsidR="008D11E3" w:rsidRDefault="008D11E3">
                  <w:pPr>
                    <w:pStyle w:val="NormalWeb"/>
                    <w:spacing w:before="0" w:beforeAutospacing="0" w:after="0" w:afterAutospacing="0"/>
                    <w:rPr>
                      <w:rFonts w:ascii="Arial" w:hAnsi="Arial" w:cs="Arial"/>
                      <w:color w:val="666666"/>
                      <w:sz w:val="20"/>
                      <w:szCs w:val="20"/>
                    </w:rPr>
                  </w:pPr>
                  <w:r>
                    <w:rPr>
                      <w:rFonts w:ascii="Arial" w:hAnsi="Arial" w:cs="Arial"/>
                      <w:color w:val="3E3E3E"/>
                      <w:sz w:val="20"/>
                      <w:szCs w:val="20"/>
                    </w:rPr>
                    <w:t>Establish federal jurisdiction over all waters that are “adjacent” to navigable or interstate water bodies. “Adjacent” would be broadly defined to include all areas within the floodplain or riparian area of the navigable or interstate water body.</w:t>
                  </w:r>
                </w:p>
              </w:tc>
            </w:tr>
            <w:tr w:rsidR="008D11E3">
              <w:trPr>
                <w:trHeight w:val="150"/>
                <w:tblCellSpacing w:w="0" w:type="dxa"/>
                <w:jc w:val="center"/>
              </w:trPr>
              <w:tc>
                <w:tcPr>
                  <w:tcW w:w="240" w:type="dxa"/>
                  <w:shd w:val="clear" w:color="auto" w:fill="FFFFFF"/>
                  <w:vAlign w:val="center"/>
                  <w:hideMark/>
                </w:tcPr>
                <w:p w:rsidR="008D11E3" w:rsidRDefault="008D11E3">
                  <w:pPr>
                    <w:rPr>
                      <w:rFonts w:eastAsia="Times New Roman"/>
                      <w:sz w:val="20"/>
                      <w:szCs w:val="20"/>
                    </w:rPr>
                  </w:pPr>
                </w:p>
              </w:tc>
              <w:tc>
                <w:tcPr>
                  <w:tcW w:w="450" w:type="dxa"/>
                  <w:shd w:val="clear" w:color="auto" w:fill="FFFFFF"/>
                  <w:hideMark/>
                </w:tcPr>
                <w:p w:rsidR="008D11E3" w:rsidRDefault="008D11E3">
                  <w:pPr>
                    <w:rPr>
                      <w:rFonts w:eastAsia="Times New Roman"/>
                      <w:sz w:val="20"/>
                      <w:szCs w:val="20"/>
                    </w:rPr>
                  </w:pPr>
                </w:p>
              </w:tc>
              <w:tc>
                <w:tcPr>
                  <w:tcW w:w="0" w:type="auto"/>
                  <w:shd w:val="clear" w:color="auto" w:fill="FFFFFF"/>
                  <w:vAlign w:val="center"/>
                  <w:hideMark/>
                </w:tcPr>
                <w:p w:rsidR="008D11E3" w:rsidRDefault="008D11E3">
                  <w:pPr>
                    <w:rPr>
                      <w:rFonts w:eastAsia="Times New Roman"/>
                      <w:sz w:val="20"/>
                      <w:szCs w:val="20"/>
                    </w:rPr>
                  </w:pPr>
                </w:p>
              </w:tc>
            </w:tr>
            <w:tr w:rsidR="008D11E3">
              <w:trPr>
                <w:tblCellSpacing w:w="0" w:type="dxa"/>
                <w:jc w:val="center"/>
              </w:trPr>
              <w:tc>
                <w:tcPr>
                  <w:tcW w:w="240" w:type="dxa"/>
                  <w:shd w:val="clear" w:color="auto" w:fill="FFFFFF"/>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48590" cy="10795"/>
                        <wp:effectExtent l="0" t="0" r="0" b="0"/>
                        <wp:docPr id="27" name="Picture 27"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0795"/>
                                </a:xfrm>
                                <a:prstGeom prst="rect">
                                  <a:avLst/>
                                </a:prstGeom>
                                <a:noFill/>
                                <a:ln>
                                  <a:noFill/>
                                </a:ln>
                              </pic:spPr>
                            </pic:pic>
                          </a:graphicData>
                        </a:graphic>
                      </wp:inline>
                    </w:drawing>
                  </w:r>
                </w:p>
              </w:tc>
              <w:tc>
                <w:tcPr>
                  <w:tcW w:w="450" w:type="dxa"/>
                  <w:shd w:val="clear" w:color="auto" w:fill="FFFFFF"/>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287020" cy="233680"/>
                        <wp:effectExtent l="0" t="0" r="0" b="0"/>
                        <wp:docPr id="26" name="Picture 26" descr="http://t.datasrvr.com/58889130013168999447/148656326139132703270/misc2204/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datasrvr.com/58889130013168999447/148656326139132703270/misc2204/bulle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020" cy="233680"/>
                                </a:xfrm>
                                <a:prstGeom prst="rect">
                                  <a:avLst/>
                                </a:prstGeom>
                                <a:noFill/>
                                <a:ln>
                                  <a:noFill/>
                                </a:ln>
                              </pic:spPr>
                            </pic:pic>
                          </a:graphicData>
                        </a:graphic>
                      </wp:inline>
                    </w:drawing>
                  </w:r>
                </w:p>
              </w:tc>
              <w:tc>
                <w:tcPr>
                  <w:tcW w:w="0" w:type="auto"/>
                  <w:shd w:val="clear" w:color="auto" w:fill="FFFFFF"/>
                  <w:vAlign w:val="center"/>
                  <w:hideMark/>
                </w:tcPr>
                <w:p w:rsidR="008D11E3" w:rsidRDefault="008D11E3">
                  <w:pPr>
                    <w:pStyle w:val="NormalWeb"/>
                    <w:spacing w:before="0" w:beforeAutospacing="0" w:after="0" w:afterAutospacing="0"/>
                    <w:rPr>
                      <w:rFonts w:ascii="Arial" w:hAnsi="Arial" w:cs="Arial"/>
                      <w:color w:val="666666"/>
                      <w:sz w:val="20"/>
                      <w:szCs w:val="20"/>
                    </w:rPr>
                  </w:pPr>
                  <w:r>
                    <w:rPr>
                      <w:rFonts w:ascii="Arial" w:hAnsi="Arial" w:cs="Arial"/>
                      <w:color w:val="3E3E3E"/>
                      <w:sz w:val="20"/>
                      <w:szCs w:val="20"/>
                    </w:rPr>
                    <w:t>Allow for the assertion of federal jurisdiction, on a case-by-case basis, over water bodies that are not located within a floodplain or riparian area and that lack any hydrological connection to a navigable or interstate water body.</w:t>
                  </w:r>
                </w:p>
              </w:tc>
            </w:tr>
            <w:tr w:rsidR="008D11E3">
              <w:trPr>
                <w:trHeight w:val="150"/>
                <w:tblCellSpacing w:w="0" w:type="dxa"/>
                <w:jc w:val="center"/>
              </w:trPr>
              <w:tc>
                <w:tcPr>
                  <w:tcW w:w="0" w:type="auto"/>
                  <w:shd w:val="clear" w:color="auto" w:fill="FFFFFF"/>
                  <w:vAlign w:val="center"/>
                  <w:hideMark/>
                </w:tcPr>
                <w:p w:rsidR="008D11E3" w:rsidRDefault="008D11E3">
                  <w:pPr>
                    <w:rPr>
                      <w:rFonts w:eastAsia="Times New Roman"/>
                      <w:sz w:val="20"/>
                      <w:szCs w:val="20"/>
                    </w:rPr>
                  </w:pPr>
                </w:p>
              </w:tc>
              <w:tc>
                <w:tcPr>
                  <w:tcW w:w="0" w:type="auto"/>
                  <w:shd w:val="clear" w:color="auto" w:fill="FFFFFF"/>
                  <w:vAlign w:val="center"/>
                  <w:hideMark/>
                </w:tcPr>
                <w:p w:rsidR="008D11E3" w:rsidRDefault="008D11E3">
                  <w:pPr>
                    <w:rPr>
                      <w:rFonts w:eastAsia="Times New Roman"/>
                      <w:sz w:val="20"/>
                      <w:szCs w:val="20"/>
                    </w:rPr>
                  </w:pPr>
                </w:p>
              </w:tc>
              <w:tc>
                <w:tcPr>
                  <w:tcW w:w="0" w:type="auto"/>
                  <w:shd w:val="clear" w:color="auto" w:fill="FFFFFF"/>
                  <w:vAlign w:val="center"/>
                  <w:hideMark/>
                </w:tcPr>
                <w:p w:rsidR="008D11E3" w:rsidRDefault="008D11E3">
                  <w:pPr>
                    <w:rPr>
                      <w:rFonts w:eastAsia="Times New Roman"/>
                      <w:sz w:val="20"/>
                      <w:szCs w:val="20"/>
                    </w:rPr>
                  </w:pPr>
                </w:p>
              </w:tc>
            </w:tr>
          </w:tbl>
          <w:p w:rsidR="008D11E3" w:rsidRDefault="008D11E3">
            <w:pPr>
              <w:rPr>
                <w:rFonts w:ascii="Arial" w:eastAsia="Times New Roman" w:hAnsi="Arial" w:cs="Arial"/>
                <w:color w:val="666666"/>
                <w:sz w:val="20"/>
                <w:szCs w:val="20"/>
              </w:rPr>
            </w:pPr>
            <w:r>
              <w:rPr>
                <w:rFonts w:ascii="Arial" w:eastAsia="Times New Roman" w:hAnsi="Arial" w:cs="Arial"/>
                <w:color w:val="3E3E3E"/>
                <w:sz w:val="20"/>
                <w:szCs w:val="20"/>
              </w:rPr>
              <w:t xml:space="preserve">Given the jurisdictional limitations under the Clean Water Act as laid out by the Supreme Court in the </w:t>
            </w:r>
            <w:r>
              <w:rPr>
                <w:rStyle w:val="Emphasis"/>
                <w:rFonts w:ascii="Arial" w:eastAsia="Times New Roman" w:hAnsi="Arial" w:cs="Arial"/>
                <w:color w:val="3E3E3E"/>
                <w:sz w:val="20"/>
                <w:szCs w:val="20"/>
              </w:rPr>
              <w:t>SWANCC</w:t>
            </w:r>
            <w:r>
              <w:rPr>
                <w:rFonts w:ascii="Arial" w:eastAsia="Times New Roman" w:hAnsi="Arial" w:cs="Arial"/>
                <w:color w:val="3E3E3E"/>
                <w:sz w:val="20"/>
                <w:szCs w:val="20"/>
              </w:rPr>
              <w:t xml:space="preserve"> and </w:t>
            </w:r>
            <w:proofErr w:type="spellStart"/>
            <w:r>
              <w:rPr>
                <w:rStyle w:val="Emphasis"/>
                <w:rFonts w:ascii="Arial" w:eastAsia="Times New Roman" w:hAnsi="Arial" w:cs="Arial"/>
                <w:color w:val="3E3E3E"/>
                <w:sz w:val="20"/>
                <w:szCs w:val="20"/>
              </w:rPr>
              <w:t>Rapanos</w:t>
            </w:r>
            <w:proofErr w:type="spellEnd"/>
            <w:r>
              <w:rPr>
                <w:rFonts w:ascii="Arial" w:eastAsia="Times New Roman" w:hAnsi="Arial" w:cs="Arial"/>
                <w:color w:val="3E3E3E"/>
                <w:sz w:val="20"/>
                <w:szCs w:val="20"/>
              </w:rPr>
              <w:t xml:space="preserve"> cases, the ultimate effect and validity of the new regulations—if adopted in their current form—will be for the courts to decide.</w:t>
            </w:r>
          </w:p>
          <w:p w:rsidR="008D11E3" w:rsidRDefault="008D11E3">
            <w:pPr>
              <w:rPr>
                <w:rFonts w:ascii="Arial" w:eastAsia="Times New Roman" w:hAnsi="Arial" w:cs="Arial"/>
                <w:color w:val="666666"/>
                <w:sz w:val="20"/>
                <w:szCs w:val="20"/>
              </w:rPr>
            </w:pPr>
            <w:r>
              <w:rPr>
                <w:rFonts w:ascii="Arial" w:eastAsia="Times New Roman" w:hAnsi="Arial" w:cs="Arial"/>
                <w:color w:val="666666"/>
                <w:sz w:val="20"/>
                <w:szCs w:val="20"/>
              </w:rPr>
              <w:t> </w:t>
            </w:r>
          </w:p>
          <w:p w:rsidR="008D11E3" w:rsidRDefault="008D11E3">
            <w:pPr>
              <w:rPr>
                <w:rFonts w:ascii="Arial" w:eastAsia="Times New Roman" w:hAnsi="Arial" w:cs="Arial"/>
                <w:color w:val="666666"/>
                <w:sz w:val="20"/>
                <w:szCs w:val="20"/>
              </w:rPr>
            </w:pPr>
            <w:hyperlink r:id="rId17" w:tgtFrame="_blank" w:history="1">
              <w:r>
                <w:rPr>
                  <w:rStyle w:val="Hyperlink"/>
                  <w:rFonts w:ascii="Arial" w:eastAsia="Times New Roman" w:hAnsi="Arial" w:cs="Arial"/>
                  <w:b/>
                  <w:bCs/>
                  <w:sz w:val="20"/>
                  <w:szCs w:val="20"/>
                </w:rPr>
                <w:t>READ FULL UPDATE</w:t>
              </w:r>
            </w:hyperlink>
          </w:p>
        </w:tc>
        <w:tc>
          <w:tcPr>
            <w:tcW w:w="525" w:type="dxa"/>
            <w:shd w:val="clear" w:color="auto" w:fill="FFFFFF"/>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329565" cy="10795"/>
                  <wp:effectExtent l="0" t="0" r="0" b="0"/>
                  <wp:docPr id="25" name="Picture 25"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 cy="10795"/>
                          </a:xfrm>
                          <a:prstGeom prst="rect">
                            <a:avLst/>
                          </a:prstGeom>
                          <a:noFill/>
                          <a:ln>
                            <a:noFill/>
                          </a:ln>
                        </pic:spPr>
                      </pic:pic>
                    </a:graphicData>
                  </a:graphic>
                </wp:inline>
              </w:drawing>
            </w:r>
          </w:p>
        </w:tc>
        <w:tc>
          <w:tcPr>
            <w:tcW w:w="3105" w:type="dxa"/>
            <w:shd w:val="clear" w:color="auto" w:fill="FFFFFF"/>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107"/>
            </w:tblGrid>
            <w:tr w:rsidR="008D11E3">
              <w:trPr>
                <w:trHeight w:val="495"/>
                <w:tblCellSpacing w:w="0" w:type="dxa"/>
                <w:jc w:val="center"/>
              </w:trPr>
              <w:tc>
                <w:tcPr>
                  <w:tcW w:w="0" w:type="auto"/>
                  <w:shd w:val="clear" w:color="auto" w:fill="DCDCDC"/>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25"/>
                    <w:gridCol w:w="1882"/>
                  </w:tblGrid>
                  <w:tr w:rsidR="008D11E3">
                    <w:trPr>
                      <w:tblCellSpacing w:w="0" w:type="dxa"/>
                      <w:jc w:val="center"/>
                    </w:trPr>
                    <w:tc>
                      <w:tcPr>
                        <w:tcW w:w="225" w:type="dxa"/>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38430" cy="10795"/>
                              <wp:effectExtent l="0" t="0" r="0" b="0"/>
                              <wp:docPr id="24" name="Picture 24"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0795"/>
                                      </a:xfrm>
                                      <a:prstGeom prst="rect">
                                        <a:avLst/>
                                      </a:prstGeom>
                                      <a:noFill/>
                                      <a:ln>
                                        <a:noFill/>
                                      </a:ln>
                                    </pic:spPr>
                                  </pic:pic>
                                </a:graphicData>
                              </a:graphic>
                            </wp:inline>
                          </w:drawing>
                        </w:r>
                      </w:p>
                    </w:tc>
                    <w:tc>
                      <w:tcPr>
                        <w:tcW w:w="0" w:type="auto"/>
                        <w:vAlign w:val="center"/>
                        <w:hideMark/>
                      </w:tcPr>
                      <w:p w:rsidR="008D11E3" w:rsidRDefault="008D11E3">
                        <w:pPr>
                          <w:rPr>
                            <w:rFonts w:ascii="Arial" w:eastAsia="Times New Roman" w:hAnsi="Arial" w:cs="Arial"/>
                            <w:color w:val="666666"/>
                            <w:sz w:val="20"/>
                            <w:szCs w:val="20"/>
                          </w:rPr>
                        </w:pPr>
                        <w:r>
                          <w:rPr>
                            <w:rFonts w:ascii="Arial" w:eastAsia="Times New Roman" w:hAnsi="Arial" w:cs="Arial"/>
                            <w:b/>
                            <w:bCs/>
                            <w:color w:val="004359"/>
                          </w:rPr>
                          <w:t xml:space="preserve">Related Practices </w:t>
                        </w:r>
                      </w:p>
                    </w:tc>
                  </w:tr>
                </w:tbl>
                <w:p w:rsidR="008D11E3" w:rsidRDefault="008D11E3">
                  <w:pPr>
                    <w:jc w:val="center"/>
                    <w:rPr>
                      <w:rFonts w:eastAsia="Times New Roman"/>
                      <w:sz w:val="20"/>
                      <w:szCs w:val="20"/>
                    </w:rPr>
                  </w:pPr>
                </w:p>
              </w:tc>
            </w:tr>
          </w:tbl>
          <w:p w:rsidR="008D11E3" w:rsidRDefault="008D11E3">
            <w:pPr>
              <w:rPr>
                <w:rFonts w:ascii="Arial" w:eastAsia="Times New Roman" w:hAnsi="Arial" w:cs="Arial"/>
                <w:vanish/>
                <w:color w:val="666666"/>
                <w:sz w:val="20"/>
                <w:szCs w:val="20"/>
              </w:rPr>
            </w:pPr>
          </w:p>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225"/>
              <w:gridCol w:w="1882"/>
            </w:tblGrid>
            <w:tr w:rsidR="008D11E3">
              <w:trPr>
                <w:trHeight w:val="120"/>
                <w:tblCellSpacing w:w="0" w:type="dxa"/>
                <w:jc w:val="center"/>
              </w:trPr>
              <w:tc>
                <w:tcPr>
                  <w:tcW w:w="0" w:type="auto"/>
                  <w:gridSpan w:val="2"/>
                  <w:shd w:val="clear" w:color="auto" w:fill="FAFAFA"/>
                  <w:vAlign w:val="center"/>
                  <w:hideMark/>
                </w:tcPr>
                <w:p w:rsidR="008D11E3" w:rsidRDefault="008D11E3">
                  <w:pPr>
                    <w:spacing w:line="12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74295"/>
                        <wp:effectExtent l="0" t="0" r="0" b="0"/>
                        <wp:docPr id="23" name="Picture 23"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74295"/>
                                </a:xfrm>
                                <a:prstGeom prst="rect">
                                  <a:avLst/>
                                </a:prstGeom>
                                <a:noFill/>
                                <a:ln>
                                  <a:noFill/>
                                </a:ln>
                              </pic:spPr>
                            </pic:pic>
                          </a:graphicData>
                        </a:graphic>
                      </wp:inline>
                    </w:drawing>
                  </w:r>
                </w:p>
              </w:tc>
            </w:tr>
            <w:tr w:rsidR="008D11E3">
              <w:trPr>
                <w:tblCellSpacing w:w="0" w:type="dxa"/>
                <w:jc w:val="center"/>
              </w:trPr>
              <w:tc>
                <w:tcPr>
                  <w:tcW w:w="225" w:type="dxa"/>
                  <w:shd w:val="clear" w:color="auto" w:fill="FAFAFA"/>
                  <w:hideMark/>
                </w:tcPr>
                <w:p w:rsidR="008D11E3" w:rsidRDefault="008D11E3">
                  <w:pPr>
                    <w:rPr>
                      <w:rFonts w:eastAsia="Times New Roman"/>
                      <w:sz w:val="20"/>
                      <w:szCs w:val="20"/>
                    </w:rPr>
                  </w:pPr>
                </w:p>
              </w:tc>
              <w:tc>
                <w:tcPr>
                  <w:tcW w:w="0" w:type="auto"/>
                  <w:shd w:val="clear" w:color="auto" w:fill="FAFAFA"/>
                  <w:hideMark/>
                </w:tcPr>
                <w:p w:rsidR="008D11E3" w:rsidRDefault="008D11E3">
                  <w:pPr>
                    <w:rPr>
                      <w:rFonts w:ascii="Arial" w:eastAsia="Times New Roman" w:hAnsi="Arial" w:cs="Arial"/>
                      <w:color w:val="666666"/>
                      <w:sz w:val="20"/>
                      <w:szCs w:val="20"/>
                    </w:rPr>
                  </w:pPr>
                  <w:hyperlink r:id="rId18" w:tgtFrame="_blank" w:history="1">
                    <w:r>
                      <w:rPr>
                        <w:rStyle w:val="Hyperlink"/>
                        <w:rFonts w:ascii="Arial" w:eastAsia="Times New Roman" w:hAnsi="Arial" w:cs="Arial"/>
                        <w:sz w:val="20"/>
                        <w:szCs w:val="20"/>
                      </w:rPr>
                      <w:t>Environment, Energy &amp; Resources</w:t>
                    </w:r>
                  </w:hyperlink>
                </w:p>
              </w:tc>
            </w:tr>
            <w:tr w:rsidR="008D11E3">
              <w:trPr>
                <w:trHeight w:val="120"/>
                <w:tblCellSpacing w:w="0" w:type="dxa"/>
                <w:jc w:val="center"/>
              </w:trPr>
              <w:tc>
                <w:tcPr>
                  <w:tcW w:w="0" w:type="auto"/>
                  <w:gridSpan w:val="2"/>
                  <w:shd w:val="clear" w:color="auto" w:fill="FAFAFA"/>
                  <w:vAlign w:val="center"/>
                  <w:hideMark/>
                </w:tcPr>
                <w:p w:rsidR="008D11E3" w:rsidRDefault="008D11E3">
                  <w:pPr>
                    <w:spacing w:line="12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74295"/>
                        <wp:effectExtent l="0" t="0" r="0" b="0"/>
                        <wp:docPr id="22" name="Picture 22"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74295"/>
                                </a:xfrm>
                                <a:prstGeom prst="rect">
                                  <a:avLst/>
                                </a:prstGeom>
                                <a:noFill/>
                                <a:ln>
                                  <a:noFill/>
                                </a:ln>
                              </pic:spPr>
                            </pic:pic>
                          </a:graphicData>
                        </a:graphic>
                      </wp:inline>
                    </w:drawing>
                  </w:r>
                </w:p>
              </w:tc>
            </w:tr>
            <w:tr w:rsidR="008D11E3">
              <w:trPr>
                <w:tblCellSpacing w:w="0" w:type="dxa"/>
                <w:jc w:val="center"/>
              </w:trPr>
              <w:tc>
                <w:tcPr>
                  <w:tcW w:w="225" w:type="dxa"/>
                  <w:shd w:val="clear" w:color="auto" w:fill="FAFAFA"/>
                  <w:hideMark/>
                </w:tcPr>
                <w:p w:rsidR="008D11E3" w:rsidRDefault="008D11E3">
                  <w:pPr>
                    <w:rPr>
                      <w:rFonts w:eastAsia="Times New Roman"/>
                      <w:sz w:val="20"/>
                      <w:szCs w:val="20"/>
                    </w:rPr>
                  </w:pPr>
                </w:p>
              </w:tc>
              <w:tc>
                <w:tcPr>
                  <w:tcW w:w="0" w:type="auto"/>
                  <w:shd w:val="clear" w:color="auto" w:fill="FAFAFA"/>
                  <w:hideMark/>
                </w:tcPr>
                <w:p w:rsidR="008D11E3" w:rsidRDefault="008D11E3">
                  <w:pPr>
                    <w:rPr>
                      <w:rFonts w:ascii="Arial" w:eastAsia="Times New Roman" w:hAnsi="Arial" w:cs="Arial"/>
                      <w:color w:val="666666"/>
                      <w:sz w:val="20"/>
                      <w:szCs w:val="20"/>
                    </w:rPr>
                  </w:pPr>
                  <w:hyperlink r:id="rId19" w:tgtFrame="_blank" w:history="1">
                    <w:r>
                      <w:rPr>
                        <w:rStyle w:val="Hyperlink"/>
                        <w:rFonts w:ascii="Arial" w:eastAsia="Times New Roman" w:hAnsi="Arial" w:cs="Arial"/>
                        <w:sz w:val="20"/>
                        <w:szCs w:val="20"/>
                      </w:rPr>
                      <w:t>California Environmental, Energy, Resources &amp; Land Use</w:t>
                    </w:r>
                  </w:hyperlink>
                </w:p>
              </w:tc>
            </w:tr>
          </w:tbl>
          <w:p w:rsidR="008D11E3" w:rsidRDefault="008D11E3">
            <w:pPr>
              <w:rPr>
                <w:rFonts w:ascii="Arial" w:eastAsia="Times New Roman" w:hAnsi="Arial" w:cs="Arial"/>
                <w:vanish/>
                <w:color w:val="666666"/>
                <w:sz w:val="20"/>
                <w:szCs w:val="20"/>
              </w:rPr>
            </w:pPr>
          </w:p>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2107"/>
            </w:tblGrid>
            <w:tr w:rsidR="008D11E3">
              <w:trPr>
                <w:trHeight w:val="180"/>
                <w:tblCellSpacing w:w="0" w:type="dxa"/>
                <w:jc w:val="center"/>
              </w:trPr>
              <w:tc>
                <w:tcPr>
                  <w:tcW w:w="0" w:type="auto"/>
                  <w:shd w:val="clear" w:color="auto" w:fill="FAFAFA"/>
                  <w:vAlign w:val="center"/>
                  <w:hideMark/>
                </w:tcPr>
                <w:p w:rsidR="008D11E3" w:rsidRDefault="008D11E3">
                  <w:pPr>
                    <w:spacing w:line="18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116840"/>
                        <wp:effectExtent l="0" t="0" r="0" b="0"/>
                        <wp:docPr id="21" name="Picture 21"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p>
              </w:tc>
            </w:tr>
          </w:tbl>
          <w:p w:rsidR="008D11E3" w:rsidRDefault="008D11E3">
            <w:pPr>
              <w:rPr>
                <w:rFonts w:ascii="Arial" w:eastAsia="Times New Roman" w:hAnsi="Arial" w:cs="Arial"/>
                <w:vanish/>
                <w:color w:val="666666"/>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107"/>
            </w:tblGrid>
            <w:tr w:rsidR="008D11E3">
              <w:trPr>
                <w:trHeight w:val="495"/>
                <w:tblCellSpacing w:w="0" w:type="dxa"/>
                <w:jc w:val="center"/>
              </w:trPr>
              <w:tc>
                <w:tcPr>
                  <w:tcW w:w="0" w:type="auto"/>
                  <w:shd w:val="clear" w:color="auto" w:fill="DCDCDC"/>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25"/>
                    <w:gridCol w:w="1882"/>
                  </w:tblGrid>
                  <w:tr w:rsidR="008D11E3">
                    <w:trPr>
                      <w:tblCellSpacing w:w="0" w:type="dxa"/>
                      <w:jc w:val="center"/>
                    </w:trPr>
                    <w:tc>
                      <w:tcPr>
                        <w:tcW w:w="225" w:type="dxa"/>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38430" cy="10795"/>
                              <wp:effectExtent l="0" t="0" r="0" b="0"/>
                              <wp:docPr id="20" name="Picture 20"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0795"/>
                                      </a:xfrm>
                                      <a:prstGeom prst="rect">
                                        <a:avLst/>
                                      </a:prstGeom>
                                      <a:noFill/>
                                      <a:ln>
                                        <a:noFill/>
                                      </a:ln>
                                    </pic:spPr>
                                  </pic:pic>
                                </a:graphicData>
                              </a:graphic>
                            </wp:inline>
                          </w:drawing>
                        </w:r>
                      </w:p>
                    </w:tc>
                    <w:tc>
                      <w:tcPr>
                        <w:tcW w:w="0" w:type="auto"/>
                        <w:vAlign w:val="center"/>
                        <w:hideMark/>
                      </w:tcPr>
                      <w:p w:rsidR="008D11E3" w:rsidRDefault="008D11E3">
                        <w:pPr>
                          <w:rPr>
                            <w:rFonts w:ascii="Arial" w:eastAsia="Times New Roman" w:hAnsi="Arial" w:cs="Arial"/>
                            <w:color w:val="666666"/>
                            <w:sz w:val="20"/>
                            <w:szCs w:val="20"/>
                          </w:rPr>
                        </w:pPr>
                        <w:r>
                          <w:rPr>
                            <w:rFonts w:ascii="Arial" w:eastAsia="Times New Roman" w:hAnsi="Arial" w:cs="Arial"/>
                            <w:b/>
                            <w:bCs/>
                            <w:color w:val="004359"/>
                          </w:rPr>
                          <w:t xml:space="preserve">Authors </w:t>
                        </w:r>
                      </w:p>
                    </w:tc>
                  </w:tr>
                </w:tbl>
                <w:p w:rsidR="008D11E3" w:rsidRDefault="008D11E3">
                  <w:pPr>
                    <w:jc w:val="center"/>
                    <w:rPr>
                      <w:rFonts w:eastAsia="Times New Roman"/>
                      <w:sz w:val="20"/>
                      <w:szCs w:val="20"/>
                    </w:rPr>
                  </w:pPr>
                </w:p>
              </w:tc>
            </w:tr>
          </w:tbl>
          <w:p w:rsidR="008D11E3" w:rsidRDefault="008D11E3">
            <w:pPr>
              <w:rPr>
                <w:rFonts w:ascii="Arial" w:eastAsia="Times New Roman" w:hAnsi="Arial" w:cs="Arial"/>
                <w:vanish/>
                <w:color w:val="666666"/>
                <w:sz w:val="20"/>
                <w:szCs w:val="20"/>
              </w:rPr>
            </w:pPr>
          </w:p>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225"/>
              <w:gridCol w:w="1882"/>
            </w:tblGrid>
            <w:tr w:rsidR="008D11E3">
              <w:trPr>
                <w:trHeight w:val="120"/>
                <w:tblCellSpacing w:w="0" w:type="dxa"/>
                <w:jc w:val="center"/>
              </w:trPr>
              <w:tc>
                <w:tcPr>
                  <w:tcW w:w="0" w:type="auto"/>
                  <w:gridSpan w:val="2"/>
                  <w:shd w:val="clear" w:color="auto" w:fill="FAFAFA"/>
                  <w:vAlign w:val="center"/>
                  <w:hideMark/>
                </w:tcPr>
                <w:p w:rsidR="008D11E3" w:rsidRDefault="008D11E3">
                  <w:pPr>
                    <w:spacing w:line="12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74295"/>
                        <wp:effectExtent l="0" t="0" r="0" b="0"/>
                        <wp:docPr id="19" name="Picture 19"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74295"/>
                                </a:xfrm>
                                <a:prstGeom prst="rect">
                                  <a:avLst/>
                                </a:prstGeom>
                                <a:noFill/>
                                <a:ln>
                                  <a:noFill/>
                                </a:ln>
                              </pic:spPr>
                            </pic:pic>
                          </a:graphicData>
                        </a:graphic>
                      </wp:inline>
                    </w:drawing>
                  </w:r>
                </w:p>
              </w:tc>
            </w:tr>
            <w:tr w:rsidR="008D11E3">
              <w:trPr>
                <w:tblCellSpacing w:w="0" w:type="dxa"/>
                <w:jc w:val="center"/>
              </w:trPr>
              <w:tc>
                <w:tcPr>
                  <w:tcW w:w="225" w:type="dxa"/>
                  <w:shd w:val="clear" w:color="auto" w:fill="FAFAFA"/>
                  <w:hideMark/>
                </w:tcPr>
                <w:p w:rsidR="008D11E3" w:rsidRDefault="008D11E3">
                  <w:pPr>
                    <w:rPr>
                      <w:rFonts w:eastAsia="Times New Roman"/>
                      <w:sz w:val="20"/>
                      <w:szCs w:val="20"/>
                    </w:rPr>
                  </w:pPr>
                </w:p>
              </w:tc>
              <w:tc>
                <w:tcPr>
                  <w:tcW w:w="0" w:type="auto"/>
                  <w:shd w:val="clear" w:color="auto" w:fill="FAFAFA"/>
                  <w:hideMark/>
                </w:tcPr>
                <w:p w:rsidR="008D11E3" w:rsidRDefault="008D11E3">
                  <w:pPr>
                    <w:rPr>
                      <w:rFonts w:ascii="Arial" w:eastAsia="Times New Roman" w:hAnsi="Arial" w:cs="Arial"/>
                      <w:color w:val="666666"/>
                      <w:sz w:val="20"/>
                      <w:szCs w:val="20"/>
                    </w:rPr>
                  </w:pPr>
                  <w:hyperlink r:id="rId20" w:tgtFrame="_blank" w:history="1">
                    <w:r>
                      <w:rPr>
                        <w:rStyle w:val="Hyperlink"/>
                        <w:rFonts w:ascii="Arial" w:eastAsia="Times New Roman" w:hAnsi="Arial" w:cs="Arial"/>
                        <w:sz w:val="20"/>
                        <w:szCs w:val="20"/>
                      </w:rPr>
                      <w:t>Edgar B. Washburn</w:t>
                    </w:r>
                  </w:hyperlink>
                </w:p>
              </w:tc>
            </w:tr>
            <w:tr w:rsidR="008D11E3">
              <w:trPr>
                <w:trHeight w:val="120"/>
                <w:tblCellSpacing w:w="0" w:type="dxa"/>
                <w:jc w:val="center"/>
              </w:trPr>
              <w:tc>
                <w:tcPr>
                  <w:tcW w:w="0" w:type="auto"/>
                  <w:gridSpan w:val="2"/>
                  <w:shd w:val="clear" w:color="auto" w:fill="FAFAFA"/>
                  <w:vAlign w:val="center"/>
                  <w:hideMark/>
                </w:tcPr>
                <w:p w:rsidR="008D11E3" w:rsidRDefault="008D11E3">
                  <w:pPr>
                    <w:spacing w:line="12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74295"/>
                        <wp:effectExtent l="0" t="0" r="0" b="0"/>
                        <wp:docPr id="18" name="Picture 18"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74295"/>
                                </a:xfrm>
                                <a:prstGeom prst="rect">
                                  <a:avLst/>
                                </a:prstGeom>
                                <a:noFill/>
                                <a:ln>
                                  <a:noFill/>
                                </a:ln>
                              </pic:spPr>
                            </pic:pic>
                          </a:graphicData>
                        </a:graphic>
                      </wp:inline>
                    </w:drawing>
                  </w:r>
                </w:p>
              </w:tc>
            </w:tr>
            <w:tr w:rsidR="008D11E3">
              <w:trPr>
                <w:tblCellSpacing w:w="0" w:type="dxa"/>
                <w:jc w:val="center"/>
              </w:trPr>
              <w:tc>
                <w:tcPr>
                  <w:tcW w:w="225" w:type="dxa"/>
                  <w:shd w:val="clear" w:color="auto" w:fill="FAFAFA"/>
                  <w:hideMark/>
                </w:tcPr>
                <w:p w:rsidR="008D11E3" w:rsidRDefault="008D11E3">
                  <w:pPr>
                    <w:rPr>
                      <w:rFonts w:eastAsia="Times New Roman"/>
                      <w:sz w:val="20"/>
                      <w:szCs w:val="20"/>
                    </w:rPr>
                  </w:pPr>
                </w:p>
              </w:tc>
              <w:tc>
                <w:tcPr>
                  <w:tcW w:w="0" w:type="auto"/>
                  <w:shd w:val="clear" w:color="auto" w:fill="FAFAFA"/>
                  <w:hideMark/>
                </w:tcPr>
                <w:p w:rsidR="008D11E3" w:rsidRDefault="008D11E3">
                  <w:pPr>
                    <w:rPr>
                      <w:rFonts w:ascii="Arial" w:eastAsia="Times New Roman" w:hAnsi="Arial" w:cs="Arial"/>
                      <w:color w:val="666666"/>
                      <w:sz w:val="20"/>
                      <w:szCs w:val="20"/>
                    </w:rPr>
                  </w:pPr>
                  <w:hyperlink r:id="rId21" w:tgtFrame="_blank" w:history="1">
                    <w:r>
                      <w:rPr>
                        <w:rStyle w:val="Hyperlink"/>
                        <w:rFonts w:ascii="Arial" w:eastAsia="Times New Roman" w:hAnsi="Arial" w:cs="Arial"/>
                        <w:sz w:val="20"/>
                        <w:szCs w:val="20"/>
                      </w:rPr>
                      <w:t xml:space="preserve">Marc R. Bruner </w:t>
                    </w:r>
                  </w:hyperlink>
                </w:p>
              </w:tc>
            </w:tr>
          </w:tbl>
          <w:p w:rsidR="008D11E3" w:rsidRDefault="008D11E3">
            <w:pPr>
              <w:rPr>
                <w:rFonts w:ascii="Arial" w:eastAsia="Times New Roman" w:hAnsi="Arial" w:cs="Arial"/>
                <w:vanish/>
                <w:color w:val="666666"/>
                <w:sz w:val="20"/>
                <w:szCs w:val="20"/>
              </w:rPr>
            </w:pPr>
          </w:p>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2107"/>
            </w:tblGrid>
            <w:tr w:rsidR="008D11E3">
              <w:trPr>
                <w:trHeight w:val="180"/>
                <w:tblCellSpacing w:w="0" w:type="dxa"/>
                <w:jc w:val="center"/>
              </w:trPr>
              <w:tc>
                <w:tcPr>
                  <w:tcW w:w="0" w:type="auto"/>
                  <w:shd w:val="clear" w:color="auto" w:fill="FAFAFA"/>
                  <w:vAlign w:val="center"/>
                  <w:hideMark/>
                </w:tcPr>
                <w:p w:rsidR="008D11E3" w:rsidRDefault="008D11E3">
                  <w:pPr>
                    <w:spacing w:line="18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116840"/>
                        <wp:effectExtent l="0" t="0" r="0" b="0"/>
                        <wp:docPr id="17" name="Picture 17"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p>
              </w:tc>
            </w:tr>
          </w:tbl>
          <w:p w:rsidR="008D11E3" w:rsidRDefault="008D11E3">
            <w:pPr>
              <w:rPr>
                <w:rFonts w:ascii="Arial" w:eastAsia="Times New Roman" w:hAnsi="Arial" w:cs="Arial"/>
                <w:vanish/>
                <w:color w:val="666666"/>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107"/>
            </w:tblGrid>
            <w:tr w:rsidR="008D11E3">
              <w:trPr>
                <w:trHeight w:val="495"/>
                <w:tblCellSpacing w:w="0" w:type="dxa"/>
                <w:jc w:val="center"/>
              </w:trPr>
              <w:tc>
                <w:tcPr>
                  <w:tcW w:w="0" w:type="auto"/>
                  <w:shd w:val="clear" w:color="auto" w:fill="DCDCDC"/>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25"/>
                    <w:gridCol w:w="1882"/>
                  </w:tblGrid>
                  <w:tr w:rsidR="008D11E3">
                    <w:trPr>
                      <w:tblCellSpacing w:w="0" w:type="dxa"/>
                      <w:jc w:val="center"/>
                    </w:trPr>
                    <w:tc>
                      <w:tcPr>
                        <w:tcW w:w="225" w:type="dxa"/>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38430" cy="10795"/>
                              <wp:effectExtent l="0" t="0" r="0" b="0"/>
                              <wp:docPr id="16" name="Picture 16"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0795"/>
                                      </a:xfrm>
                                      <a:prstGeom prst="rect">
                                        <a:avLst/>
                                      </a:prstGeom>
                                      <a:noFill/>
                                      <a:ln>
                                        <a:noFill/>
                                      </a:ln>
                                    </pic:spPr>
                                  </pic:pic>
                                </a:graphicData>
                              </a:graphic>
                            </wp:inline>
                          </w:drawing>
                        </w:r>
                      </w:p>
                    </w:tc>
                    <w:tc>
                      <w:tcPr>
                        <w:tcW w:w="0" w:type="auto"/>
                        <w:vAlign w:val="center"/>
                        <w:hideMark/>
                      </w:tcPr>
                      <w:p w:rsidR="008D11E3" w:rsidRDefault="008D11E3">
                        <w:pPr>
                          <w:rPr>
                            <w:rFonts w:ascii="Arial" w:eastAsia="Times New Roman" w:hAnsi="Arial" w:cs="Arial"/>
                            <w:color w:val="666666"/>
                            <w:sz w:val="20"/>
                            <w:szCs w:val="20"/>
                          </w:rPr>
                        </w:pPr>
                        <w:r>
                          <w:rPr>
                            <w:rFonts w:ascii="Arial" w:eastAsia="Times New Roman" w:hAnsi="Arial" w:cs="Arial"/>
                            <w:b/>
                            <w:bCs/>
                            <w:color w:val="004359"/>
                          </w:rPr>
                          <w:t xml:space="preserve">Quick links </w:t>
                        </w:r>
                      </w:p>
                    </w:tc>
                  </w:tr>
                </w:tbl>
                <w:p w:rsidR="008D11E3" w:rsidRDefault="008D11E3">
                  <w:pPr>
                    <w:jc w:val="center"/>
                    <w:rPr>
                      <w:rFonts w:eastAsia="Times New Roman"/>
                      <w:sz w:val="20"/>
                      <w:szCs w:val="20"/>
                    </w:rPr>
                  </w:pPr>
                </w:p>
              </w:tc>
            </w:tr>
          </w:tbl>
          <w:p w:rsidR="008D11E3" w:rsidRDefault="008D11E3">
            <w:pPr>
              <w:rPr>
                <w:rFonts w:ascii="Arial" w:eastAsia="Times New Roman" w:hAnsi="Arial" w:cs="Arial"/>
                <w:vanish/>
                <w:color w:val="666666"/>
                <w:sz w:val="20"/>
                <w:szCs w:val="20"/>
              </w:rPr>
            </w:pPr>
          </w:p>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639"/>
              <w:gridCol w:w="1468"/>
            </w:tblGrid>
            <w:tr w:rsidR="008D11E3">
              <w:trPr>
                <w:trHeight w:val="120"/>
                <w:tblCellSpacing w:w="0" w:type="dxa"/>
                <w:jc w:val="center"/>
              </w:trPr>
              <w:tc>
                <w:tcPr>
                  <w:tcW w:w="0" w:type="auto"/>
                  <w:gridSpan w:val="2"/>
                  <w:shd w:val="clear" w:color="auto" w:fill="FAFAFA"/>
                  <w:vAlign w:val="center"/>
                  <w:hideMark/>
                </w:tcPr>
                <w:p w:rsidR="008D11E3" w:rsidRDefault="008D11E3">
                  <w:pPr>
                    <w:spacing w:line="12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74295"/>
                        <wp:effectExtent l="0" t="0" r="0" b="0"/>
                        <wp:docPr id="15" name="Picture 15"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74295"/>
                                </a:xfrm>
                                <a:prstGeom prst="rect">
                                  <a:avLst/>
                                </a:prstGeom>
                                <a:noFill/>
                                <a:ln>
                                  <a:noFill/>
                                </a:ln>
                              </pic:spPr>
                            </pic:pic>
                          </a:graphicData>
                        </a:graphic>
                      </wp:inline>
                    </w:drawing>
                  </w:r>
                </w:p>
              </w:tc>
            </w:tr>
            <w:tr w:rsidR="008D11E3">
              <w:trPr>
                <w:tblCellSpacing w:w="0" w:type="dxa"/>
                <w:jc w:val="center"/>
              </w:trPr>
              <w:tc>
                <w:tcPr>
                  <w:tcW w:w="735" w:type="dxa"/>
                  <w:shd w:val="clear" w:color="auto" w:fill="FAFAFA"/>
                  <w:vAlign w:val="center"/>
                  <w:hideMark/>
                </w:tcPr>
                <w:p w:rsidR="008D11E3" w:rsidRDefault="008D11E3">
                  <w:pPr>
                    <w:jc w:val="cente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212725" cy="201930"/>
                        <wp:effectExtent l="0" t="0" r="0" b="7620"/>
                        <wp:docPr id="14" name="Picture 14" descr="http://t.datasrvr.com/58889130013168999447/148656326139132703270/misc2204/download-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datasrvr.com/58889130013168999447/148656326139132703270/misc2204/download-pdf.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p>
              </w:tc>
              <w:tc>
                <w:tcPr>
                  <w:tcW w:w="0" w:type="auto"/>
                  <w:shd w:val="clear" w:color="auto" w:fill="FAFAFA"/>
                  <w:vAlign w:val="center"/>
                  <w:hideMark/>
                </w:tcPr>
                <w:p w:rsidR="008D11E3" w:rsidRDefault="008D11E3">
                  <w:pPr>
                    <w:rPr>
                      <w:rFonts w:ascii="Arial" w:eastAsia="Times New Roman" w:hAnsi="Arial" w:cs="Arial"/>
                      <w:color w:val="666666"/>
                      <w:sz w:val="20"/>
                      <w:szCs w:val="20"/>
                    </w:rPr>
                  </w:pPr>
                  <w:hyperlink r:id="rId23" w:tgtFrame="_blank" w:history="1">
                    <w:r>
                      <w:rPr>
                        <w:rStyle w:val="Hyperlink"/>
                        <w:rFonts w:ascii="Arial" w:eastAsia="Times New Roman" w:hAnsi="Arial" w:cs="Arial"/>
                        <w:sz w:val="20"/>
                        <w:szCs w:val="20"/>
                      </w:rPr>
                      <w:t xml:space="preserve">Download PDF </w:t>
                    </w:r>
                  </w:hyperlink>
                </w:p>
              </w:tc>
            </w:tr>
            <w:tr w:rsidR="008D11E3">
              <w:trPr>
                <w:trHeight w:val="120"/>
                <w:tblCellSpacing w:w="0" w:type="dxa"/>
                <w:jc w:val="center"/>
              </w:trPr>
              <w:tc>
                <w:tcPr>
                  <w:tcW w:w="0" w:type="auto"/>
                  <w:gridSpan w:val="2"/>
                  <w:shd w:val="clear" w:color="auto" w:fill="FAFAFA"/>
                  <w:vAlign w:val="center"/>
                  <w:hideMark/>
                </w:tcPr>
                <w:p w:rsidR="008D11E3" w:rsidRDefault="008D11E3">
                  <w:pPr>
                    <w:spacing w:line="12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74295"/>
                        <wp:effectExtent l="0" t="0" r="0" b="0"/>
                        <wp:docPr id="13" name="Picture 13"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74295"/>
                                </a:xfrm>
                                <a:prstGeom prst="rect">
                                  <a:avLst/>
                                </a:prstGeom>
                                <a:noFill/>
                                <a:ln>
                                  <a:noFill/>
                                </a:ln>
                              </pic:spPr>
                            </pic:pic>
                          </a:graphicData>
                        </a:graphic>
                      </wp:inline>
                    </w:drawing>
                  </w:r>
                </w:p>
              </w:tc>
            </w:tr>
            <w:tr w:rsidR="008D11E3">
              <w:trPr>
                <w:tblCellSpacing w:w="0" w:type="dxa"/>
                <w:jc w:val="center"/>
              </w:trPr>
              <w:tc>
                <w:tcPr>
                  <w:tcW w:w="735" w:type="dxa"/>
                  <w:shd w:val="clear" w:color="auto" w:fill="FAFAFA"/>
                  <w:vAlign w:val="center"/>
                  <w:hideMark/>
                </w:tcPr>
                <w:p w:rsidR="008D11E3" w:rsidRDefault="008D11E3">
                  <w:pPr>
                    <w:jc w:val="cente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212725" cy="201930"/>
                        <wp:effectExtent l="0" t="0" r="0" b="7620"/>
                        <wp:docPr id="12" name="Picture 12" descr="http://f.datasrvr.com/f1/613/72864/bl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datasrvr.com/f1/613/72864/blog.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p>
              </w:tc>
              <w:tc>
                <w:tcPr>
                  <w:tcW w:w="0" w:type="auto"/>
                  <w:shd w:val="clear" w:color="auto" w:fill="FAFAFA"/>
                  <w:vAlign w:val="center"/>
                  <w:hideMark/>
                </w:tcPr>
                <w:p w:rsidR="008D11E3" w:rsidRDefault="008D11E3">
                  <w:pPr>
                    <w:rPr>
                      <w:rFonts w:ascii="Arial" w:eastAsia="Times New Roman" w:hAnsi="Arial" w:cs="Arial"/>
                      <w:color w:val="666666"/>
                      <w:sz w:val="20"/>
                      <w:szCs w:val="20"/>
                    </w:rPr>
                  </w:pPr>
                  <w:hyperlink r:id="rId25" w:tgtFrame="_blank" w:history="1">
                    <w:r>
                      <w:rPr>
                        <w:rStyle w:val="Hyperlink"/>
                        <w:rFonts w:ascii="Arial" w:eastAsia="Times New Roman" w:hAnsi="Arial" w:cs="Arial"/>
                        <w:sz w:val="20"/>
                        <w:szCs w:val="20"/>
                      </w:rPr>
                      <w:t>Visit Our Blog</w:t>
                    </w:r>
                  </w:hyperlink>
                </w:p>
              </w:tc>
            </w:tr>
            <w:tr w:rsidR="008D11E3">
              <w:trPr>
                <w:tblCellSpacing w:w="0" w:type="dxa"/>
                <w:jc w:val="center"/>
              </w:trPr>
              <w:tc>
                <w:tcPr>
                  <w:tcW w:w="735" w:type="dxa"/>
                  <w:gridSpan w:val="2"/>
                  <w:shd w:val="clear" w:color="auto" w:fill="FAFAFA"/>
                  <w:vAlign w:val="center"/>
                  <w:hideMark/>
                </w:tcPr>
                <w:p w:rsidR="008D11E3" w:rsidRDefault="008D11E3">
                  <w:pPr>
                    <w:jc w:val="cente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74295"/>
                        <wp:effectExtent l="0" t="0" r="0" b="0"/>
                        <wp:docPr id="11" name="Picture 11"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74295"/>
                                </a:xfrm>
                                <a:prstGeom prst="rect">
                                  <a:avLst/>
                                </a:prstGeom>
                                <a:noFill/>
                                <a:ln>
                                  <a:noFill/>
                                </a:ln>
                              </pic:spPr>
                            </pic:pic>
                          </a:graphicData>
                        </a:graphic>
                      </wp:inline>
                    </w:drawing>
                  </w:r>
                </w:p>
              </w:tc>
            </w:tr>
            <w:tr w:rsidR="008D11E3">
              <w:trPr>
                <w:tblCellSpacing w:w="0" w:type="dxa"/>
                <w:jc w:val="center"/>
              </w:trPr>
              <w:tc>
                <w:tcPr>
                  <w:tcW w:w="735" w:type="dxa"/>
                  <w:shd w:val="clear" w:color="auto" w:fill="FAFAFA"/>
                  <w:vAlign w:val="center"/>
                  <w:hideMark/>
                </w:tcPr>
                <w:p w:rsidR="008D11E3" w:rsidRDefault="008D11E3">
                  <w:pPr>
                    <w:jc w:val="cente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212725" cy="223520"/>
                        <wp:effectExtent l="0" t="0" r="0" b="5080"/>
                        <wp:docPr id="10" name="Picture 10" descr="http://t.datasrvr.com/58889130013168999447/148656326139132703270/misc2204/manage-s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datasrvr.com/58889130013168999447/148656326139132703270/misc2204/manage-sub.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725" cy="223520"/>
                                </a:xfrm>
                                <a:prstGeom prst="rect">
                                  <a:avLst/>
                                </a:prstGeom>
                                <a:noFill/>
                                <a:ln>
                                  <a:noFill/>
                                </a:ln>
                              </pic:spPr>
                            </pic:pic>
                          </a:graphicData>
                        </a:graphic>
                      </wp:inline>
                    </w:drawing>
                  </w:r>
                </w:p>
              </w:tc>
              <w:tc>
                <w:tcPr>
                  <w:tcW w:w="0" w:type="auto"/>
                  <w:shd w:val="clear" w:color="auto" w:fill="FAFAFA"/>
                  <w:vAlign w:val="center"/>
                  <w:hideMark/>
                </w:tcPr>
                <w:p w:rsidR="008D11E3" w:rsidRDefault="008D11E3">
                  <w:pPr>
                    <w:rPr>
                      <w:rFonts w:ascii="Arial" w:eastAsia="Times New Roman" w:hAnsi="Arial" w:cs="Arial"/>
                      <w:color w:val="666666"/>
                      <w:sz w:val="20"/>
                      <w:szCs w:val="20"/>
                    </w:rPr>
                  </w:pPr>
                  <w:hyperlink r:id="rId27" w:tgtFrame="_blank" w:history="1">
                    <w:r>
                      <w:rPr>
                        <w:rStyle w:val="Hyperlink"/>
                        <w:rFonts w:ascii="Arial" w:eastAsia="Times New Roman" w:hAnsi="Arial" w:cs="Arial"/>
                        <w:sz w:val="20"/>
                        <w:szCs w:val="20"/>
                      </w:rPr>
                      <w:t>Manage Mailings</w:t>
                    </w:r>
                  </w:hyperlink>
                  <w:r>
                    <w:rPr>
                      <w:rFonts w:ascii="Arial" w:eastAsia="Times New Roman" w:hAnsi="Arial" w:cs="Arial"/>
                      <w:color w:val="004359"/>
                      <w:sz w:val="20"/>
                      <w:szCs w:val="20"/>
                    </w:rPr>
                    <w:t xml:space="preserve"> </w:t>
                  </w:r>
                </w:p>
              </w:tc>
            </w:tr>
            <w:tr w:rsidR="008D11E3">
              <w:trPr>
                <w:trHeight w:val="120"/>
                <w:tblCellSpacing w:w="0" w:type="dxa"/>
                <w:jc w:val="center"/>
              </w:trPr>
              <w:tc>
                <w:tcPr>
                  <w:tcW w:w="0" w:type="auto"/>
                  <w:gridSpan w:val="2"/>
                  <w:shd w:val="clear" w:color="auto" w:fill="FAFAFA"/>
                  <w:vAlign w:val="center"/>
                  <w:hideMark/>
                </w:tcPr>
                <w:p w:rsidR="008D11E3" w:rsidRDefault="008D11E3">
                  <w:pPr>
                    <w:spacing w:line="12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74295"/>
                        <wp:effectExtent l="0" t="0" r="0" b="0"/>
                        <wp:docPr id="9" name="Picture 9"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74295"/>
                                </a:xfrm>
                                <a:prstGeom prst="rect">
                                  <a:avLst/>
                                </a:prstGeom>
                                <a:noFill/>
                                <a:ln>
                                  <a:noFill/>
                                </a:ln>
                              </pic:spPr>
                            </pic:pic>
                          </a:graphicData>
                        </a:graphic>
                      </wp:inline>
                    </w:drawing>
                  </w:r>
                </w:p>
              </w:tc>
            </w:tr>
            <w:tr w:rsidR="008D11E3">
              <w:trPr>
                <w:tblCellSpacing w:w="0" w:type="dxa"/>
                <w:jc w:val="center"/>
              </w:trPr>
              <w:tc>
                <w:tcPr>
                  <w:tcW w:w="735" w:type="dxa"/>
                  <w:shd w:val="clear" w:color="auto" w:fill="FAFAFA"/>
                  <w:vAlign w:val="center"/>
                  <w:hideMark/>
                </w:tcPr>
                <w:p w:rsidR="008D11E3" w:rsidRDefault="008D11E3">
                  <w:pPr>
                    <w:jc w:val="center"/>
                    <w:rPr>
                      <w:rFonts w:ascii="Arial" w:eastAsia="Times New Roman" w:hAnsi="Arial" w:cs="Arial"/>
                      <w:color w:val="666666"/>
                      <w:sz w:val="20"/>
                      <w:szCs w:val="20"/>
                    </w:rPr>
                  </w:pPr>
                  <w:r>
                    <w:rPr>
                      <w:rFonts w:ascii="Arial" w:eastAsia="Times New Roman" w:hAnsi="Arial" w:cs="Arial"/>
                      <w:noProof/>
                      <w:color w:val="004359"/>
                      <w:sz w:val="20"/>
                      <w:szCs w:val="20"/>
                    </w:rPr>
                    <w:drawing>
                      <wp:inline distT="0" distB="0" distL="0" distR="0">
                        <wp:extent cx="212725" cy="201930"/>
                        <wp:effectExtent l="0" t="0" r="0" b="7620"/>
                        <wp:docPr id="8" name="Picture 8" descr="http://t.datasrvr.com/58889130013168999447/148656326139132703270/forward-to-colleague.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datasrvr.com/58889130013168999447/148656326139132703270/forward-to-colleague.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p>
              </w:tc>
              <w:tc>
                <w:tcPr>
                  <w:tcW w:w="0" w:type="auto"/>
                  <w:shd w:val="clear" w:color="auto" w:fill="FAFAFA"/>
                  <w:vAlign w:val="center"/>
                  <w:hideMark/>
                </w:tcPr>
                <w:p w:rsidR="008D11E3" w:rsidRDefault="008D11E3">
                  <w:pPr>
                    <w:rPr>
                      <w:rFonts w:ascii="Arial" w:eastAsia="Times New Roman" w:hAnsi="Arial" w:cs="Arial"/>
                      <w:color w:val="666666"/>
                      <w:sz w:val="20"/>
                      <w:szCs w:val="20"/>
                    </w:rPr>
                  </w:pPr>
                  <w:hyperlink r:id="rId30" w:history="1">
                    <w:r>
                      <w:rPr>
                        <w:rStyle w:val="Hyperlink"/>
                        <w:rFonts w:ascii="Arial" w:eastAsia="Times New Roman" w:hAnsi="Arial" w:cs="Arial"/>
                        <w:sz w:val="20"/>
                        <w:szCs w:val="20"/>
                      </w:rPr>
                      <w:t>Forward to a Colleague</w:t>
                    </w:r>
                  </w:hyperlink>
                  <w:r>
                    <w:rPr>
                      <w:rFonts w:ascii="Arial" w:eastAsia="Times New Roman" w:hAnsi="Arial" w:cs="Arial"/>
                      <w:color w:val="BF5C18"/>
                      <w:sz w:val="20"/>
                      <w:szCs w:val="20"/>
                    </w:rPr>
                    <w:t xml:space="preserve"> </w:t>
                  </w:r>
                </w:p>
              </w:tc>
            </w:tr>
            <w:tr w:rsidR="008D11E3">
              <w:trPr>
                <w:trHeight w:val="120"/>
                <w:tblCellSpacing w:w="0" w:type="dxa"/>
                <w:jc w:val="center"/>
              </w:trPr>
              <w:tc>
                <w:tcPr>
                  <w:tcW w:w="0" w:type="auto"/>
                  <w:gridSpan w:val="2"/>
                  <w:shd w:val="clear" w:color="auto" w:fill="FAFAFA"/>
                  <w:vAlign w:val="center"/>
                  <w:hideMark/>
                </w:tcPr>
                <w:p w:rsidR="008D11E3" w:rsidRDefault="008D11E3">
                  <w:pPr>
                    <w:spacing w:line="12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74295"/>
                        <wp:effectExtent l="0" t="0" r="0" b="0"/>
                        <wp:docPr id="7" name="Picture 7"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74295"/>
                                </a:xfrm>
                                <a:prstGeom prst="rect">
                                  <a:avLst/>
                                </a:prstGeom>
                                <a:noFill/>
                                <a:ln>
                                  <a:noFill/>
                                </a:ln>
                              </pic:spPr>
                            </pic:pic>
                          </a:graphicData>
                        </a:graphic>
                      </wp:inline>
                    </w:drawing>
                  </w:r>
                </w:p>
              </w:tc>
            </w:tr>
            <w:tr w:rsidR="008D11E3">
              <w:trPr>
                <w:tblCellSpacing w:w="0" w:type="dxa"/>
                <w:jc w:val="center"/>
              </w:trPr>
              <w:tc>
                <w:tcPr>
                  <w:tcW w:w="735" w:type="dxa"/>
                  <w:shd w:val="clear" w:color="auto" w:fill="FAFAFA"/>
                  <w:vAlign w:val="center"/>
                  <w:hideMark/>
                </w:tcPr>
                <w:p w:rsidR="008D11E3" w:rsidRDefault="008D11E3">
                  <w:pPr>
                    <w:jc w:val="center"/>
                    <w:rPr>
                      <w:rFonts w:ascii="Arial" w:eastAsia="Times New Roman" w:hAnsi="Arial" w:cs="Arial"/>
                      <w:color w:val="666666"/>
                      <w:sz w:val="20"/>
                      <w:szCs w:val="20"/>
                    </w:rPr>
                  </w:pPr>
                  <w:r>
                    <w:rPr>
                      <w:rFonts w:ascii="Arial" w:eastAsia="Times New Roman" w:hAnsi="Arial" w:cs="Arial"/>
                      <w:noProof/>
                      <w:color w:val="666666"/>
                      <w:sz w:val="20"/>
                      <w:szCs w:val="20"/>
                    </w:rPr>
                    <w:lastRenderedPageBreak/>
                    <w:drawing>
                      <wp:inline distT="0" distB="0" distL="0" distR="0">
                        <wp:extent cx="212725" cy="201930"/>
                        <wp:effectExtent l="0" t="0" r="0" b="7620"/>
                        <wp:docPr id="6" name="Picture 6" descr="http://f.datasrvr.com/f1/613/48110/Read_Previous_Upd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datasrvr.com/f1/613/48110/Read_Previous_Update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p>
              </w:tc>
              <w:tc>
                <w:tcPr>
                  <w:tcW w:w="0" w:type="auto"/>
                  <w:shd w:val="clear" w:color="auto" w:fill="FAFAFA"/>
                  <w:vAlign w:val="center"/>
                  <w:hideMark/>
                </w:tcPr>
                <w:p w:rsidR="008D11E3" w:rsidRDefault="008D11E3">
                  <w:pPr>
                    <w:rPr>
                      <w:rFonts w:ascii="Arial" w:eastAsia="Times New Roman" w:hAnsi="Arial" w:cs="Arial"/>
                      <w:color w:val="666666"/>
                      <w:sz w:val="20"/>
                      <w:szCs w:val="20"/>
                    </w:rPr>
                  </w:pPr>
                  <w:hyperlink r:id="rId32" w:tgtFrame="_blank" w:history="1">
                    <w:r>
                      <w:rPr>
                        <w:rStyle w:val="Hyperlink"/>
                        <w:rFonts w:ascii="Arial" w:eastAsia="Times New Roman" w:hAnsi="Arial" w:cs="Arial"/>
                        <w:sz w:val="20"/>
                        <w:szCs w:val="20"/>
                      </w:rPr>
                      <w:t>Read Previous Updates</w:t>
                    </w:r>
                  </w:hyperlink>
                  <w:r>
                    <w:rPr>
                      <w:rFonts w:ascii="Arial" w:eastAsia="Times New Roman" w:hAnsi="Arial" w:cs="Arial"/>
                      <w:color w:val="004359"/>
                      <w:sz w:val="20"/>
                      <w:szCs w:val="20"/>
                    </w:rPr>
                    <w:t xml:space="preserve"> </w:t>
                  </w:r>
                </w:p>
              </w:tc>
            </w:tr>
            <w:tr w:rsidR="008D11E3">
              <w:trPr>
                <w:trHeight w:val="120"/>
                <w:tblCellSpacing w:w="0" w:type="dxa"/>
                <w:jc w:val="center"/>
              </w:trPr>
              <w:tc>
                <w:tcPr>
                  <w:tcW w:w="0" w:type="auto"/>
                  <w:gridSpan w:val="2"/>
                  <w:shd w:val="clear" w:color="auto" w:fill="FAFAFA"/>
                  <w:vAlign w:val="center"/>
                  <w:hideMark/>
                </w:tcPr>
                <w:p w:rsidR="008D11E3" w:rsidRDefault="008D11E3">
                  <w:pPr>
                    <w:spacing w:line="12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74295"/>
                        <wp:effectExtent l="0" t="0" r="0" b="0"/>
                        <wp:docPr id="5" name="Picture 5"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74295"/>
                                </a:xfrm>
                                <a:prstGeom prst="rect">
                                  <a:avLst/>
                                </a:prstGeom>
                                <a:noFill/>
                                <a:ln>
                                  <a:noFill/>
                                </a:ln>
                              </pic:spPr>
                            </pic:pic>
                          </a:graphicData>
                        </a:graphic>
                      </wp:inline>
                    </w:drawing>
                  </w:r>
                </w:p>
              </w:tc>
            </w:tr>
            <w:tr w:rsidR="008D11E3">
              <w:trPr>
                <w:tblCellSpacing w:w="0" w:type="dxa"/>
                <w:jc w:val="center"/>
              </w:trPr>
              <w:tc>
                <w:tcPr>
                  <w:tcW w:w="735" w:type="dxa"/>
                  <w:shd w:val="clear" w:color="auto" w:fill="FAFAFA"/>
                  <w:vAlign w:val="center"/>
                  <w:hideMark/>
                </w:tcPr>
                <w:p w:rsidR="008D11E3" w:rsidRDefault="008D11E3">
                  <w:pPr>
                    <w:jc w:val="cente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212725" cy="201930"/>
                        <wp:effectExtent l="0" t="0" r="0" b="7620"/>
                        <wp:docPr id="4" name="Picture 4" descr="http://t.datasrvr.com/58889130013168999447/148656326139132703270/misc2204/visit-our-web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datasrvr.com/58889130013168999447/148656326139132703270/misc2204/visit-our-websit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p>
              </w:tc>
              <w:tc>
                <w:tcPr>
                  <w:tcW w:w="0" w:type="auto"/>
                  <w:shd w:val="clear" w:color="auto" w:fill="FAFAFA"/>
                  <w:vAlign w:val="center"/>
                  <w:hideMark/>
                </w:tcPr>
                <w:p w:rsidR="008D11E3" w:rsidRDefault="008D11E3">
                  <w:pPr>
                    <w:rPr>
                      <w:rFonts w:ascii="Arial" w:eastAsia="Times New Roman" w:hAnsi="Arial" w:cs="Arial"/>
                      <w:color w:val="666666"/>
                      <w:sz w:val="20"/>
                      <w:szCs w:val="20"/>
                    </w:rPr>
                  </w:pPr>
                  <w:hyperlink r:id="rId34" w:tgtFrame="_blank" w:history="1">
                    <w:r>
                      <w:rPr>
                        <w:rStyle w:val="Hyperlink"/>
                        <w:rFonts w:ascii="Arial" w:eastAsia="Times New Roman" w:hAnsi="Arial" w:cs="Arial"/>
                        <w:sz w:val="20"/>
                        <w:szCs w:val="20"/>
                      </w:rPr>
                      <w:t>Visit Perkinscoie.com</w:t>
                    </w:r>
                  </w:hyperlink>
                  <w:r>
                    <w:rPr>
                      <w:rFonts w:ascii="Arial" w:eastAsia="Times New Roman" w:hAnsi="Arial" w:cs="Arial"/>
                      <w:color w:val="004359"/>
                      <w:sz w:val="20"/>
                      <w:szCs w:val="20"/>
                    </w:rPr>
                    <w:t xml:space="preserve"> </w:t>
                  </w:r>
                </w:p>
              </w:tc>
            </w:tr>
            <w:tr w:rsidR="008D11E3">
              <w:trPr>
                <w:trHeight w:val="120"/>
                <w:tblCellSpacing w:w="0" w:type="dxa"/>
                <w:jc w:val="center"/>
              </w:trPr>
              <w:tc>
                <w:tcPr>
                  <w:tcW w:w="0" w:type="auto"/>
                  <w:gridSpan w:val="2"/>
                  <w:shd w:val="clear" w:color="auto" w:fill="FAFAFA"/>
                  <w:vAlign w:val="center"/>
                  <w:hideMark/>
                </w:tcPr>
                <w:p w:rsidR="008D11E3" w:rsidRDefault="008D11E3">
                  <w:pPr>
                    <w:spacing w:line="12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74295"/>
                        <wp:effectExtent l="0" t="0" r="0" b="0"/>
                        <wp:docPr id="3" name="Picture 3"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74295"/>
                                </a:xfrm>
                                <a:prstGeom prst="rect">
                                  <a:avLst/>
                                </a:prstGeom>
                                <a:noFill/>
                                <a:ln>
                                  <a:noFill/>
                                </a:ln>
                              </pic:spPr>
                            </pic:pic>
                          </a:graphicData>
                        </a:graphic>
                      </wp:inline>
                    </w:drawing>
                  </w:r>
                </w:p>
              </w:tc>
            </w:tr>
            <w:tr w:rsidR="008D11E3">
              <w:trPr>
                <w:trHeight w:val="120"/>
                <w:tblCellSpacing w:w="0" w:type="dxa"/>
                <w:jc w:val="center"/>
              </w:trPr>
              <w:tc>
                <w:tcPr>
                  <w:tcW w:w="0" w:type="auto"/>
                  <w:gridSpan w:val="2"/>
                  <w:shd w:val="clear" w:color="auto" w:fill="FAFAFA"/>
                  <w:vAlign w:val="center"/>
                  <w:hideMark/>
                </w:tcPr>
                <w:p w:rsidR="008D11E3" w:rsidRDefault="008D11E3">
                  <w:pPr>
                    <w:spacing w:line="120" w:lineRule="atLeast"/>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74295"/>
                        <wp:effectExtent l="0" t="0" r="0" b="0"/>
                        <wp:docPr id="2" name="Picture 2"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74295"/>
                                </a:xfrm>
                                <a:prstGeom prst="rect">
                                  <a:avLst/>
                                </a:prstGeom>
                                <a:noFill/>
                                <a:ln>
                                  <a:noFill/>
                                </a:ln>
                              </pic:spPr>
                            </pic:pic>
                          </a:graphicData>
                        </a:graphic>
                      </wp:inline>
                    </w:drawing>
                  </w:r>
                </w:p>
              </w:tc>
            </w:tr>
          </w:tbl>
          <w:p w:rsidR="008D11E3" w:rsidRDefault="008D11E3">
            <w:pPr>
              <w:jc w:val="center"/>
              <w:rPr>
                <w:rFonts w:eastAsia="Times New Roman"/>
                <w:sz w:val="20"/>
                <w:szCs w:val="20"/>
              </w:rPr>
            </w:pPr>
          </w:p>
        </w:tc>
      </w:tr>
    </w:tbl>
    <w:p w:rsidR="008D11E3" w:rsidRDefault="008D11E3" w:rsidP="008D11E3">
      <w:pPr>
        <w:rPr>
          <w:rFonts w:ascii="Arial" w:eastAsia="Times New Roman" w:hAnsi="Arial" w:cs="Arial"/>
          <w:vanish/>
          <w:color w:val="666666"/>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D11E3" w:rsidTr="008D11E3">
        <w:trPr>
          <w:trHeight w:val="270"/>
          <w:tblCellSpacing w:w="0" w:type="dxa"/>
        </w:trPr>
        <w:tc>
          <w:tcPr>
            <w:tcW w:w="0" w:type="auto"/>
            <w:shd w:val="clear" w:color="auto" w:fill="FFFFFF"/>
            <w:vAlign w:val="center"/>
            <w:hideMark/>
          </w:tcPr>
          <w:p w:rsidR="008D11E3" w:rsidRDefault="008D11E3">
            <w:pP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795" cy="170180"/>
                  <wp:effectExtent l="0" t="0" r="0" b="0"/>
                  <wp:docPr id="1" name="Picture 1" descr="http://t.datasrvr.com/58889130013168999447/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datasrvr.com/58889130013168999447/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70180"/>
                          </a:xfrm>
                          <a:prstGeom prst="rect">
                            <a:avLst/>
                          </a:prstGeom>
                          <a:noFill/>
                          <a:ln>
                            <a:noFill/>
                          </a:ln>
                        </pic:spPr>
                      </pic:pic>
                    </a:graphicData>
                  </a:graphic>
                </wp:inline>
              </w:drawing>
            </w:r>
          </w:p>
        </w:tc>
      </w:tr>
    </w:tbl>
    <w:p w:rsidR="008D11E3" w:rsidRDefault="008D11E3" w:rsidP="008D11E3">
      <w:pPr>
        <w:rPr>
          <w:rFonts w:ascii="Arial" w:eastAsia="Times New Roman" w:hAnsi="Arial" w:cs="Arial"/>
          <w:vanish/>
          <w:color w:val="666666"/>
          <w:sz w:val="20"/>
          <w:szCs w:val="20"/>
        </w:rPr>
      </w:pPr>
    </w:p>
    <w:tbl>
      <w:tblPr>
        <w:tblW w:w="5000" w:type="pct"/>
        <w:jc w:val="center"/>
        <w:tblCellSpacing w:w="0" w:type="dxa"/>
        <w:shd w:val="clear" w:color="auto" w:fill="DCDCDC"/>
        <w:tblCellMar>
          <w:top w:w="270" w:type="dxa"/>
          <w:left w:w="270" w:type="dxa"/>
          <w:bottom w:w="270" w:type="dxa"/>
          <w:right w:w="270" w:type="dxa"/>
        </w:tblCellMar>
        <w:tblLook w:val="04A0" w:firstRow="1" w:lastRow="0" w:firstColumn="1" w:lastColumn="0" w:noHBand="0" w:noVBand="1"/>
      </w:tblPr>
      <w:tblGrid>
        <w:gridCol w:w="9900"/>
      </w:tblGrid>
      <w:tr w:rsidR="008D11E3" w:rsidTr="008D11E3">
        <w:trPr>
          <w:trHeight w:val="18"/>
          <w:tblCellSpacing w:w="0" w:type="dxa"/>
          <w:jc w:val="center"/>
        </w:trPr>
        <w:tc>
          <w:tcPr>
            <w:tcW w:w="0" w:type="auto"/>
            <w:shd w:val="clear" w:color="auto" w:fill="DCDCDC"/>
            <w:vAlign w:val="center"/>
            <w:hideMark/>
          </w:tcPr>
          <w:bookmarkStart w:id="0" w:name="_GoBack" w:colFirst="0" w:colLast="0"/>
          <w:p w:rsidR="008D11E3" w:rsidRDefault="008D11E3">
            <w:pPr>
              <w:spacing w:after="240"/>
              <w:rPr>
                <w:rFonts w:ascii="Arial" w:eastAsia="Times New Roman" w:hAnsi="Arial" w:cs="Arial"/>
                <w:color w:val="3E3E3E"/>
                <w:sz w:val="15"/>
                <w:szCs w:val="15"/>
              </w:rPr>
            </w:pPr>
            <w:r>
              <w:rPr>
                <w:rFonts w:ascii="Calibri" w:eastAsia="Times New Roman" w:hAnsi="Calibri" w:cs="Arial"/>
                <w:caps/>
                <w:color w:val="3E3E3E"/>
                <w:sz w:val="15"/>
                <w:szCs w:val="15"/>
              </w:rPr>
              <w:fldChar w:fldCharType="begin"/>
            </w:r>
            <w:r>
              <w:rPr>
                <w:rFonts w:ascii="Calibri" w:eastAsia="Times New Roman" w:hAnsi="Calibri" w:cs="Arial"/>
                <w:caps/>
                <w:color w:val="3E3E3E"/>
                <w:sz w:val="15"/>
                <w:szCs w:val="15"/>
              </w:rPr>
              <w:instrText xml:space="preserve"> HYPERLINK "http://cr.perkinscoie.com/collect/click.aspx?u=/G1GTPto3VVZGvmAvFmcKpE7+vHZl1FnA0+UUot+YtVSuEHabDuqSi3B647SSDHF8w/kZjZXW/fApr7l8xPr+w==&amp;rh=ff0014405e342216d3c03a00cd49bb7337bfa61f" </w:instrText>
            </w:r>
            <w:r>
              <w:rPr>
                <w:rFonts w:ascii="Calibri" w:eastAsia="Times New Roman" w:hAnsi="Calibri" w:cs="Arial"/>
                <w:caps/>
                <w:color w:val="3E3E3E"/>
                <w:sz w:val="15"/>
                <w:szCs w:val="15"/>
              </w:rPr>
              <w:fldChar w:fldCharType="separate"/>
            </w:r>
            <w:r>
              <w:rPr>
                <w:rStyle w:val="Hyperlink"/>
                <w:rFonts w:ascii="Calibri" w:eastAsia="Times New Roman" w:hAnsi="Calibri" w:cs="Arial"/>
                <w:caps/>
                <w:sz w:val="15"/>
                <w:szCs w:val="15"/>
              </w:rPr>
              <w:t>Anchorage</w:t>
            </w:r>
            <w:r>
              <w:rPr>
                <w:rFonts w:ascii="Calibri" w:eastAsia="Times New Roman" w:hAnsi="Calibri" w:cs="Arial"/>
                <w:caps/>
                <w:color w:val="3E3E3E"/>
                <w:sz w:val="15"/>
                <w:szCs w:val="15"/>
              </w:rPr>
              <w:fldChar w:fldCharType="end"/>
            </w:r>
            <w:r>
              <w:rPr>
                <w:rFonts w:ascii="Calibri" w:eastAsia="Times New Roman" w:hAnsi="Calibri" w:cs="Arial"/>
                <w:caps/>
                <w:color w:val="3E3E3E"/>
                <w:sz w:val="15"/>
                <w:szCs w:val="15"/>
              </w:rPr>
              <w:t xml:space="preserve">  •  </w:t>
            </w:r>
            <w:hyperlink r:id="rId35" w:history="1">
              <w:r>
                <w:rPr>
                  <w:rStyle w:val="Hyperlink"/>
                  <w:rFonts w:ascii="Calibri" w:eastAsia="Times New Roman" w:hAnsi="Calibri" w:cs="Arial"/>
                  <w:caps/>
                  <w:sz w:val="15"/>
                  <w:szCs w:val="15"/>
                </w:rPr>
                <w:t>Beijing</w:t>
              </w:r>
            </w:hyperlink>
            <w:r>
              <w:rPr>
                <w:rFonts w:ascii="Calibri" w:eastAsia="Times New Roman" w:hAnsi="Calibri" w:cs="Arial"/>
                <w:caps/>
                <w:color w:val="3E3E3E"/>
                <w:sz w:val="15"/>
                <w:szCs w:val="15"/>
              </w:rPr>
              <w:t xml:space="preserve">  •  </w:t>
            </w:r>
            <w:hyperlink r:id="rId36" w:history="1">
              <w:r>
                <w:rPr>
                  <w:rStyle w:val="Hyperlink"/>
                  <w:rFonts w:ascii="Calibri" w:eastAsia="Times New Roman" w:hAnsi="Calibri" w:cs="Arial"/>
                  <w:caps/>
                  <w:sz w:val="15"/>
                  <w:szCs w:val="15"/>
                </w:rPr>
                <w:t>Bellevue</w:t>
              </w:r>
            </w:hyperlink>
            <w:r>
              <w:rPr>
                <w:rFonts w:ascii="Calibri" w:eastAsia="Times New Roman" w:hAnsi="Calibri" w:cs="Arial"/>
                <w:caps/>
                <w:color w:val="3E3E3E"/>
                <w:sz w:val="15"/>
                <w:szCs w:val="15"/>
              </w:rPr>
              <w:t xml:space="preserve">  •  </w:t>
            </w:r>
            <w:hyperlink r:id="rId37" w:history="1">
              <w:r>
                <w:rPr>
                  <w:rStyle w:val="Hyperlink"/>
                  <w:rFonts w:ascii="Calibri" w:eastAsia="Times New Roman" w:hAnsi="Calibri" w:cs="Arial"/>
                  <w:caps/>
                  <w:sz w:val="15"/>
                  <w:szCs w:val="15"/>
                </w:rPr>
                <w:t>Boise</w:t>
              </w:r>
            </w:hyperlink>
            <w:r>
              <w:rPr>
                <w:rFonts w:ascii="Calibri" w:eastAsia="Times New Roman" w:hAnsi="Calibri" w:cs="Arial"/>
                <w:caps/>
                <w:color w:val="3E3E3E"/>
                <w:sz w:val="15"/>
                <w:szCs w:val="15"/>
              </w:rPr>
              <w:t xml:space="preserve">  •  </w:t>
            </w:r>
            <w:hyperlink r:id="rId38" w:history="1">
              <w:r>
                <w:rPr>
                  <w:rStyle w:val="Hyperlink"/>
                  <w:rFonts w:ascii="Calibri" w:eastAsia="Times New Roman" w:hAnsi="Calibri" w:cs="Arial"/>
                  <w:caps/>
                  <w:sz w:val="15"/>
                  <w:szCs w:val="15"/>
                </w:rPr>
                <w:t>Chicago</w:t>
              </w:r>
            </w:hyperlink>
            <w:r>
              <w:rPr>
                <w:rFonts w:ascii="Calibri" w:eastAsia="Times New Roman" w:hAnsi="Calibri" w:cs="Arial"/>
                <w:caps/>
                <w:color w:val="3E3E3E"/>
                <w:sz w:val="15"/>
                <w:szCs w:val="15"/>
              </w:rPr>
              <w:t xml:space="preserve">  •  </w:t>
            </w:r>
            <w:hyperlink r:id="rId39" w:history="1">
              <w:r>
                <w:rPr>
                  <w:rStyle w:val="Hyperlink"/>
                  <w:rFonts w:ascii="Calibri" w:eastAsia="Times New Roman" w:hAnsi="Calibri" w:cs="Arial"/>
                  <w:caps/>
                  <w:sz w:val="15"/>
                  <w:szCs w:val="15"/>
                </w:rPr>
                <w:t>Dallas</w:t>
              </w:r>
            </w:hyperlink>
            <w:r>
              <w:rPr>
                <w:rFonts w:ascii="Calibri" w:eastAsia="Times New Roman" w:hAnsi="Calibri" w:cs="Arial"/>
                <w:caps/>
                <w:color w:val="3E3E3E"/>
                <w:sz w:val="15"/>
                <w:szCs w:val="15"/>
              </w:rPr>
              <w:t xml:space="preserve">  •  </w:t>
            </w:r>
            <w:hyperlink r:id="rId40" w:history="1">
              <w:r>
                <w:rPr>
                  <w:rStyle w:val="Hyperlink"/>
                  <w:rFonts w:ascii="Calibri" w:eastAsia="Times New Roman" w:hAnsi="Calibri" w:cs="Arial"/>
                  <w:caps/>
                  <w:sz w:val="15"/>
                  <w:szCs w:val="15"/>
                </w:rPr>
                <w:t>Denver</w:t>
              </w:r>
            </w:hyperlink>
            <w:r>
              <w:rPr>
                <w:rFonts w:ascii="Calibri" w:eastAsia="Times New Roman" w:hAnsi="Calibri" w:cs="Arial"/>
                <w:caps/>
                <w:color w:val="3E3E3E"/>
                <w:sz w:val="15"/>
                <w:szCs w:val="15"/>
              </w:rPr>
              <w:t xml:space="preserve">  •  </w:t>
            </w:r>
            <w:hyperlink r:id="rId41" w:history="1">
              <w:r>
                <w:rPr>
                  <w:rStyle w:val="Hyperlink"/>
                  <w:rFonts w:ascii="Calibri" w:eastAsia="Times New Roman" w:hAnsi="Calibri" w:cs="Arial"/>
                  <w:caps/>
                  <w:sz w:val="15"/>
                  <w:szCs w:val="15"/>
                </w:rPr>
                <w:t>Los Angeles</w:t>
              </w:r>
            </w:hyperlink>
            <w:r>
              <w:rPr>
                <w:rFonts w:ascii="Calibri" w:eastAsia="Times New Roman" w:hAnsi="Calibri" w:cs="Arial"/>
                <w:caps/>
                <w:color w:val="3E3E3E"/>
                <w:sz w:val="15"/>
                <w:szCs w:val="15"/>
              </w:rPr>
              <w:t xml:space="preserve">  •  </w:t>
            </w:r>
            <w:hyperlink r:id="rId42" w:history="1">
              <w:r>
                <w:rPr>
                  <w:rStyle w:val="Hyperlink"/>
                  <w:rFonts w:ascii="Calibri" w:eastAsia="Times New Roman" w:hAnsi="Calibri" w:cs="Arial"/>
                  <w:caps/>
                  <w:sz w:val="15"/>
                  <w:szCs w:val="15"/>
                </w:rPr>
                <w:t>Madison</w:t>
              </w:r>
            </w:hyperlink>
            <w:r>
              <w:rPr>
                <w:rFonts w:ascii="Calibri" w:eastAsia="Times New Roman" w:hAnsi="Calibri" w:cs="Arial"/>
                <w:caps/>
                <w:color w:val="3E3E3E"/>
                <w:sz w:val="15"/>
                <w:szCs w:val="15"/>
              </w:rPr>
              <w:t xml:space="preserve">  •  </w:t>
            </w:r>
            <w:hyperlink r:id="rId43" w:history="1">
              <w:r>
                <w:rPr>
                  <w:rStyle w:val="Hyperlink"/>
                  <w:rFonts w:ascii="Calibri" w:eastAsia="Times New Roman" w:hAnsi="Calibri" w:cs="Arial"/>
                  <w:caps/>
                  <w:sz w:val="15"/>
                  <w:szCs w:val="15"/>
                </w:rPr>
                <w:t>New York</w:t>
              </w:r>
            </w:hyperlink>
            <w:r>
              <w:rPr>
                <w:rFonts w:ascii="Calibri" w:eastAsia="Times New Roman" w:hAnsi="Calibri" w:cs="Arial"/>
                <w:caps/>
                <w:color w:val="3E3E3E"/>
                <w:sz w:val="15"/>
                <w:szCs w:val="15"/>
              </w:rPr>
              <w:t xml:space="preserve"> </w:t>
            </w:r>
            <w:r>
              <w:rPr>
                <w:rFonts w:ascii="Calibri" w:eastAsia="Times New Roman" w:hAnsi="Calibri" w:cs="Arial"/>
                <w:caps/>
                <w:color w:val="3E3E3E"/>
                <w:sz w:val="15"/>
                <w:szCs w:val="15"/>
              </w:rPr>
              <w:br/>
            </w:r>
            <w:hyperlink r:id="rId44" w:history="1">
              <w:r>
                <w:rPr>
                  <w:rStyle w:val="Hyperlink"/>
                  <w:rFonts w:ascii="Calibri" w:eastAsia="Times New Roman" w:hAnsi="Calibri" w:cs="Arial"/>
                  <w:caps/>
                  <w:sz w:val="15"/>
                  <w:szCs w:val="15"/>
                </w:rPr>
                <w:t>Palo Alto</w:t>
              </w:r>
            </w:hyperlink>
            <w:r>
              <w:rPr>
                <w:rFonts w:ascii="Calibri" w:eastAsia="Times New Roman" w:hAnsi="Calibri" w:cs="Arial"/>
                <w:caps/>
                <w:color w:val="3E3E3E"/>
                <w:sz w:val="15"/>
                <w:szCs w:val="15"/>
              </w:rPr>
              <w:t xml:space="preserve">  •  </w:t>
            </w:r>
            <w:hyperlink r:id="rId45" w:history="1">
              <w:r>
                <w:rPr>
                  <w:rStyle w:val="Hyperlink"/>
                  <w:rFonts w:ascii="Calibri" w:eastAsia="Times New Roman" w:hAnsi="Calibri" w:cs="Arial"/>
                  <w:caps/>
                  <w:sz w:val="15"/>
                  <w:szCs w:val="15"/>
                </w:rPr>
                <w:t>Phoenix</w:t>
              </w:r>
            </w:hyperlink>
            <w:r>
              <w:rPr>
                <w:rFonts w:ascii="Calibri" w:eastAsia="Times New Roman" w:hAnsi="Calibri" w:cs="Arial"/>
                <w:caps/>
                <w:color w:val="3E3E3E"/>
                <w:sz w:val="15"/>
                <w:szCs w:val="15"/>
              </w:rPr>
              <w:t xml:space="preserve">  •  </w:t>
            </w:r>
            <w:hyperlink r:id="rId46" w:history="1">
              <w:r>
                <w:rPr>
                  <w:rStyle w:val="Hyperlink"/>
                  <w:rFonts w:ascii="Calibri" w:eastAsia="Times New Roman" w:hAnsi="Calibri" w:cs="Arial"/>
                  <w:caps/>
                  <w:sz w:val="15"/>
                  <w:szCs w:val="15"/>
                </w:rPr>
                <w:t>Portland</w:t>
              </w:r>
            </w:hyperlink>
            <w:r>
              <w:rPr>
                <w:rFonts w:ascii="Calibri" w:eastAsia="Times New Roman" w:hAnsi="Calibri" w:cs="Arial"/>
                <w:caps/>
                <w:color w:val="3E3E3E"/>
                <w:sz w:val="15"/>
                <w:szCs w:val="15"/>
              </w:rPr>
              <w:t xml:space="preserve">  •  </w:t>
            </w:r>
            <w:hyperlink r:id="rId47" w:history="1">
              <w:r>
                <w:rPr>
                  <w:rStyle w:val="Hyperlink"/>
                  <w:rFonts w:ascii="Calibri" w:eastAsia="Times New Roman" w:hAnsi="Calibri" w:cs="Arial"/>
                  <w:caps/>
                  <w:sz w:val="15"/>
                  <w:szCs w:val="15"/>
                </w:rPr>
                <w:t>San Diego</w:t>
              </w:r>
            </w:hyperlink>
            <w:r>
              <w:rPr>
                <w:rFonts w:ascii="Calibri" w:eastAsia="Times New Roman" w:hAnsi="Calibri" w:cs="Arial"/>
                <w:caps/>
                <w:color w:val="3E3E3E"/>
                <w:sz w:val="15"/>
                <w:szCs w:val="15"/>
              </w:rPr>
              <w:t xml:space="preserve">  •  </w:t>
            </w:r>
            <w:hyperlink r:id="rId48" w:history="1">
              <w:r>
                <w:rPr>
                  <w:rStyle w:val="Hyperlink"/>
                  <w:rFonts w:ascii="Calibri" w:eastAsia="Times New Roman" w:hAnsi="Calibri" w:cs="Arial"/>
                  <w:caps/>
                  <w:sz w:val="15"/>
                  <w:szCs w:val="15"/>
                </w:rPr>
                <w:t>San Francisco</w:t>
              </w:r>
            </w:hyperlink>
            <w:r>
              <w:rPr>
                <w:rFonts w:ascii="Calibri" w:eastAsia="Times New Roman" w:hAnsi="Calibri" w:cs="Arial"/>
                <w:caps/>
                <w:color w:val="3E3E3E"/>
                <w:sz w:val="15"/>
                <w:szCs w:val="15"/>
              </w:rPr>
              <w:t xml:space="preserve">  •  </w:t>
            </w:r>
            <w:hyperlink r:id="rId49" w:history="1">
              <w:r>
                <w:rPr>
                  <w:rStyle w:val="Hyperlink"/>
                  <w:rFonts w:ascii="Calibri" w:eastAsia="Times New Roman" w:hAnsi="Calibri" w:cs="Arial"/>
                  <w:caps/>
                  <w:sz w:val="15"/>
                  <w:szCs w:val="15"/>
                </w:rPr>
                <w:t>Seattle</w:t>
              </w:r>
            </w:hyperlink>
            <w:r>
              <w:rPr>
                <w:rFonts w:ascii="Calibri" w:eastAsia="Times New Roman" w:hAnsi="Calibri" w:cs="Arial"/>
                <w:caps/>
                <w:color w:val="3E3E3E"/>
                <w:sz w:val="15"/>
                <w:szCs w:val="15"/>
              </w:rPr>
              <w:t xml:space="preserve">  •  </w:t>
            </w:r>
            <w:hyperlink r:id="rId50" w:history="1">
              <w:r>
                <w:rPr>
                  <w:rStyle w:val="Hyperlink"/>
                  <w:rFonts w:ascii="Calibri" w:eastAsia="Times New Roman" w:hAnsi="Calibri" w:cs="Arial"/>
                  <w:caps/>
                  <w:sz w:val="15"/>
                  <w:szCs w:val="15"/>
                </w:rPr>
                <w:t>Shanghai</w:t>
              </w:r>
            </w:hyperlink>
            <w:r>
              <w:rPr>
                <w:rFonts w:ascii="Calibri" w:eastAsia="Times New Roman" w:hAnsi="Calibri" w:cs="Arial"/>
                <w:caps/>
                <w:color w:val="3E3E3E"/>
                <w:sz w:val="15"/>
                <w:szCs w:val="15"/>
              </w:rPr>
              <w:t xml:space="preserve">  •  </w:t>
            </w:r>
            <w:hyperlink r:id="rId51" w:history="1">
              <w:r>
                <w:rPr>
                  <w:rStyle w:val="Hyperlink"/>
                  <w:rFonts w:ascii="Calibri" w:eastAsia="Times New Roman" w:hAnsi="Calibri" w:cs="Arial"/>
                  <w:caps/>
                  <w:sz w:val="15"/>
                  <w:szCs w:val="15"/>
                </w:rPr>
                <w:t>Taipei</w:t>
              </w:r>
            </w:hyperlink>
            <w:r>
              <w:rPr>
                <w:rFonts w:ascii="Calibri" w:eastAsia="Times New Roman" w:hAnsi="Calibri" w:cs="Arial"/>
                <w:caps/>
                <w:color w:val="3E3E3E"/>
                <w:sz w:val="15"/>
                <w:szCs w:val="15"/>
              </w:rPr>
              <w:t xml:space="preserve">  •  </w:t>
            </w:r>
            <w:hyperlink r:id="rId52" w:history="1">
              <w:r>
                <w:rPr>
                  <w:rStyle w:val="Hyperlink"/>
                  <w:rFonts w:ascii="Calibri" w:eastAsia="Times New Roman" w:hAnsi="Calibri" w:cs="Arial"/>
                  <w:caps/>
                  <w:sz w:val="15"/>
                  <w:szCs w:val="15"/>
                </w:rPr>
                <w:t>Washington, D.C.</w:t>
              </w:r>
            </w:hyperlink>
            <w:r>
              <w:rPr>
                <w:rFonts w:ascii="Calibri" w:eastAsia="Times New Roman" w:hAnsi="Calibri" w:cs="Arial"/>
                <w:caps/>
                <w:color w:val="3E3E3E"/>
                <w:sz w:val="15"/>
                <w:szCs w:val="15"/>
              </w:rPr>
              <w:t xml:space="preserve"> </w:t>
            </w:r>
            <w:r>
              <w:rPr>
                <w:rFonts w:ascii="Calibri" w:eastAsia="Times New Roman" w:hAnsi="Calibri" w:cs="Arial"/>
                <w:color w:val="3E3E3E"/>
                <w:sz w:val="15"/>
                <w:szCs w:val="15"/>
              </w:rPr>
              <w:br/>
            </w:r>
            <w:r>
              <w:rPr>
                <w:rFonts w:ascii="Calibri" w:eastAsia="Times New Roman" w:hAnsi="Calibri" w:cs="Arial"/>
                <w:color w:val="3E3E3E"/>
                <w:sz w:val="15"/>
                <w:szCs w:val="15"/>
              </w:rPr>
              <w:br/>
              <w:t xml:space="preserve">Advertising Materials - Some jurisdictions in which Perkins Coie LLP practices law may require that this communication be designated as Advertising Materials. You are receiving this e-mail as a friend or client of Perkins Coie LLP.  </w:t>
            </w:r>
            <w:hyperlink r:id="rId53" w:history="1">
              <w:r>
                <w:rPr>
                  <w:rStyle w:val="Hyperlink"/>
                  <w:rFonts w:ascii="Calibri" w:eastAsia="Times New Roman" w:hAnsi="Calibri" w:cs="Arial"/>
                  <w:sz w:val="15"/>
                  <w:szCs w:val="15"/>
                </w:rPr>
                <w:t>Legal Notice</w:t>
              </w:r>
            </w:hyperlink>
            <w:r>
              <w:rPr>
                <w:rFonts w:ascii="Calibri" w:eastAsia="Times New Roman" w:hAnsi="Calibri" w:cs="Arial"/>
                <w:color w:val="3E3E3E"/>
                <w:sz w:val="15"/>
                <w:szCs w:val="15"/>
              </w:rPr>
              <w:t xml:space="preserve"> </w:t>
            </w:r>
          </w:p>
          <w:tbl>
            <w:tblPr>
              <w:tblW w:w="5000" w:type="pct"/>
              <w:jc w:val="center"/>
              <w:tblCellSpacing w:w="0" w:type="dxa"/>
              <w:shd w:val="clear" w:color="auto" w:fill="DCDCDC"/>
              <w:tblCellMar>
                <w:left w:w="0" w:type="dxa"/>
                <w:right w:w="0" w:type="dxa"/>
              </w:tblCellMar>
              <w:tblLook w:val="04A0" w:firstRow="1" w:lastRow="0" w:firstColumn="1" w:lastColumn="0" w:noHBand="0" w:noVBand="1"/>
            </w:tblPr>
            <w:tblGrid>
              <w:gridCol w:w="5048"/>
              <w:gridCol w:w="4312"/>
            </w:tblGrid>
            <w:tr w:rsidR="008D11E3" w:rsidTr="008D11E3">
              <w:trPr>
                <w:trHeight w:val="216"/>
                <w:tblCellSpacing w:w="0" w:type="dxa"/>
                <w:jc w:val="center"/>
              </w:trPr>
              <w:tc>
                <w:tcPr>
                  <w:tcW w:w="0" w:type="auto"/>
                  <w:shd w:val="clear" w:color="auto" w:fill="DCDCDC"/>
                  <w:vAlign w:val="center"/>
                  <w:hideMark/>
                </w:tcPr>
                <w:p w:rsidR="008D11E3" w:rsidRDefault="008D11E3">
                  <w:pPr>
                    <w:rPr>
                      <w:rFonts w:ascii="Arial" w:eastAsia="Times New Roman" w:hAnsi="Arial" w:cs="Arial"/>
                      <w:color w:val="666666"/>
                      <w:sz w:val="20"/>
                      <w:szCs w:val="20"/>
                    </w:rPr>
                  </w:pPr>
                  <w:r>
                    <w:rPr>
                      <w:rFonts w:ascii="Calibri" w:eastAsia="Times New Roman" w:hAnsi="Calibri" w:cs="Arial"/>
                      <w:color w:val="3E3E3E"/>
                      <w:sz w:val="15"/>
                      <w:szCs w:val="15"/>
                    </w:rPr>
                    <w:t xml:space="preserve">Firm Headquarters: 1201 Third Ave., Suite 4900, Seattle, WA 98101 </w:t>
                  </w:r>
                </w:p>
              </w:tc>
              <w:tc>
                <w:tcPr>
                  <w:tcW w:w="0" w:type="auto"/>
                  <w:shd w:val="clear" w:color="auto" w:fill="DCDCDC"/>
                  <w:vAlign w:val="center"/>
                  <w:hideMark/>
                </w:tcPr>
                <w:p w:rsidR="008D11E3" w:rsidRDefault="008D11E3">
                  <w:pPr>
                    <w:jc w:val="right"/>
                    <w:rPr>
                      <w:rFonts w:ascii="Arial" w:eastAsia="Times New Roman" w:hAnsi="Arial" w:cs="Arial"/>
                      <w:color w:val="666666"/>
                      <w:sz w:val="20"/>
                      <w:szCs w:val="20"/>
                    </w:rPr>
                  </w:pPr>
                  <w:r>
                    <w:rPr>
                      <w:rFonts w:ascii="Calibri" w:eastAsia="Times New Roman" w:hAnsi="Calibri" w:cs="Arial"/>
                      <w:color w:val="3E3E3E"/>
                      <w:sz w:val="15"/>
                      <w:szCs w:val="15"/>
                    </w:rPr>
                    <w:t xml:space="preserve">©2013 Perkins Coie. All Rights Reserved. Perkins Coie LLP </w:t>
                  </w:r>
                </w:p>
              </w:tc>
            </w:tr>
          </w:tbl>
          <w:p w:rsidR="008D11E3" w:rsidRDefault="008D11E3">
            <w:pPr>
              <w:jc w:val="center"/>
              <w:rPr>
                <w:rFonts w:eastAsia="Times New Roman"/>
                <w:sz w:val="20"/>
                <w:szCs w:val="20"/>
              </w:rPr>
            </w:pPr>
          </w:p>
        </w:tc>
      </w:tr>
      <w:bookmarkEnd w:id="0"/>
    </w:tbl>
    <w:p w:rsidR="005A0971" w:rsidRDefault="005A0971" w:rsidP="008D11E3"/>
    <w:sectPr w:rsidR="005A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E3"/>
    <w:rsid w:val="005A0971"/>
    <w:rsid w:val="008D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1E3"/>
    <w:rPr>
      <w:strike w:val="0"/>
      <w:dstrike w:val="0"/>
      <w:color w:val="004359"/>
      <w:u w:val="none"/>
      <w:effect w:val="none"/>
    </w:rPr>
  </w:style>
  <w:style w:type="paragraph" w:styleId="NormalWeb">
    <w:name w:val="Normal (Web)"/>
    <w:basedOn w:val="Normal"/>
    <w:uiPriority w:val="99"/>
    <w:unhideWhenUsed/>
    <w:rsid w:val="008D11E3"/>
    <w:pPr>
      <w:spacing w:before="100" w:beforeAutospacing="1" w:after="100" w:afterAutospacing="1"/>
    </w:pPr>
  </w:style>
  <w:style w:type="character" w:styleId="Strong">
    <w:name w:val="Strong"/>
    <w:basedOn w:val="DefaultParagraphFont"/>
    <w:uiPriority w:val="22"/>
    <w:qFormat/>
    <w:rsid w:val="008D11E3"/>
    <w:rPr>
      <w:b/>
      <w:bCs/>
    </w:rPr>
  </w:style>
  <w:style w:type="character" w:styleId="Emphasis">
    <w:name w:val="Emphasis"/>
    <w:basedOn w:val="DefaultParagraphFont"/>
    <w:uiPriority w:val="20"/>
    <w:qFormat/>
    <w:rsid w:val="008D11E3"/>
    <w:rPr>
      <w:i/>
      <w:iCs/>
    </w:rPr>
  </w:style>
  <w:style w:type="paragraph" w:styleId="BalloonText">
    <w:name w:val="Balloon Text"/>
    <w:basedOn w:val="Normal"/>
    <w:link w:val="BalloonTextChar"/>
    <w:uiPriority w:val="99"/>
    <w:semiHidden/>
    <w:unhideWhenUsed/>
    <w:rsid w:val="008D11E3"/>
    <w:rPr>
      <w:rFonts w:ascii="Tahoma" w:hAnsi="Tahoma" w:cs="Tahoma"/>
      <w:sz w:val="16"/>
      <w:szCs w:val="16"/>
    </w:rPr>
  </w:style>
  <w:style w:type="character" w:customStyle="1" w:styleId="BalloonTextChar">
    <w:name w:val="Balloon Text Char"/>
    <w:basedOn w:val="DefaultParagraphFont"/>
    <w:link w:val="BalloonText"/>
    <w:uiPriority w:val="99"/>
    <w:semiHidden/>
    <w:rsid w:val="008D1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1E3"/>
    <w:rPr>
      <w:strike w:val="0"/>
      <w:dstrike w:val="0"/>
      <w:color w:val="004359"/>
      <w:u w:val="none"/>
      <w:effect w:val="none"/>
    </w:rPr>
  </w:style>
  <w:style w:type="paragraph" w:styleId="NormalWeb">
    <w:name w:val="Normal (Web)"/>
    <w:basedOn w:val="Normal"/>
    <w:uiPriority w:val="99"/>
    <w:unhideWhenUsed/>
    <w:rsid w:val="008D11E3"/>
    <w:pPr>
      <w:spacing w:before="100" w:beforeAutospacing="1" w:after="100" w:afterAutospacing="1"/>
    </w:pPr>
  </w:style>
  <w:style w:type="character" w:styleId="Strong">
    <w:name w:val="Strong"/>
    <w:basedOn w:val="DefaultParagraphFont"/>
    <w:uiPriority w:val="22"/>
    <w:qFormat/>
    <w:rsid w:val="008D11E3"/>
    <w:rPr>
      <w:b/>
      <w:bCs/>
    </w:rPr>
  </w:style>
  <w:style w:type="character" w:styleId="Emphasis">
    <w:name w:val="Emphasis"/>
    <w:basedOn w:val="DefaultParagraphFont"/>
    <w:uiPriority w:val="20"/>
    <w:qFormat/>
    <w:rsid w:val="008D11E3"/>
    <w:rPr>
      <w:i/>
      <w:iCs/>
    </w:rPr>
  </w:style>
  <w:style w:type="paragraph" w:styleId="BalloonText">
    <w:name w:val="Balloon Text"/>
    <w:basedOn w:val="Normal"/>
    <w:link w:val="BalloonTextChar"/>
    <w:uiPriority w:val="99"/>
    <w:semiHidden/>
    <w:unhideWhenUsed/>
    <w:rsid w:val="008D11E3"/>
    <w:rPr>
      <w:rFonts w:ascii="Tahoma" w:hAnsi="Tahoma" w:cs="Tahoma"/>
      <w:sz w:val="16"/>
      <w:szCs w:val="16"/>
    </w:rPr>
  </w:style>
  <w:style w:type="character" w:customStyle="1" w:styleId="BalloonTextChar">
    <w:name w:val="Balloon Text Char"/>
    <w:basedOn w:val="DefaultParagraphFont"/>
    <w:link w:val="BalloonText"/>
    <w:uiPriority w:val="99"/>
    <w:semiHidden/>
    <w:rsid w:val="008D1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cr.perkinscoie.com/collect/click.aspx?u=/G1GTPto3VVZGvmAvFmcKpE7+vHZl1FnsJUz+wba1U5E5b8AY4PAlCJL6quJ3rhUtQfzrHqsSTbCjOyx9c5t3A==&amp;rh=ff0014405e342216d3c03a00cd49bb7337bfa61f" TargetMode="External"/><Relationship Id="rId26" Type="http://schemas.openxmlformats.org/officeDocument/2006/relationships/image" Target="media/image11.gif"/><Relationship Id="rId39" Type="http://schemas.openxmlformats.org/officeDocument/2006/relationships/hyperlink" Target="http://cr.perkinscoie.com/collect/click.aspx?u=/G1GTPto3VVZGvmAvFmcKpE7+vHZl1FnA0+UUot+YtVSuEHabDuqSi3B647SSDHF8w/kZjZXW/cjgXd3r/n9BQ==&amp;rh=ff0014405e342216d3c03a00cd49bb7337bfa61f" TargetMode="External"/><Relationship Id="rId21" Type="http://schemas.openxmlformats.org/officeDocument/2006/relationships/hyperlink" Target="http://cr.perkinscoie.com/collect/click.aspx?u=/G1GTPto3VVZGvmAvFmcKpE7+vHZl1FnYQfB6mdkIluTNONr56WQ4w==&amp;rh=ff0014405e342216d3c03a00cd49bb7337bfa61f" TargetMode="External"/><Relationship Id="rId34" Type="http://schemas.openxmlformats.org/officeDocument/2006/relationships/hyperlink" Target="http://cr.perkinscoie.com/collect/click.aspx?u=/G1GTPto3VVZGvmAvFmcKpE7+vHZl1FnzI+rwKn6HAI=&amp;rh=ff0014405e342216d3c03a00cd49bb7337bfa61f" TargetMode="External"/><Relationship Id="rId42" Type="http://schemas.openxmlformats.org/officeDocument/2006/relationships/hyperlink" Target="http://cr.perkinscoie.com/collect/click.aspx?u=/G1GTPto3VVZGvmAvFmcKpE7+vHZl1FnA0+UUot+YtVSuEHabDuqSi3B647SSDHF8w/kZjZXW/cHQVef4XDBjw==&amp;rh=ff0014405e342216d3c03a00cd49bb7337bfa61f" TargetMode="External"/><Relationship Id="rId47" Type="http://schemas.openxmlformats.org/officeDocument/2006/relationships/hyperlink" Target="http://cr.perkinscoie.com/collect/click.aspx?u=/G1GTPto3VVZGvmAvFmcKpE7+vHZl1FnA0+UUot+YtVSuEHabDuqSi3B647SSDHF8w/kZjZXW/cjApoCYxfNKQ==&amp;rh=ff0014405e342216d3c03a00cd49bb7337bfa61f" TargetMode="External"/><Relationship Id="rId50" Type="http://schemas.openxmlformats.org/officeDocument/2006/relationships/hyperlink" Target="http://cr.perkinscoie.com/collect/click.aspx?u=/G1GTPto3VVZGvmAvFmcKpE7+vHZl1FnA0+UUot+YtVSuEHabDuqSi3B647SSDHF8w/kZjZXW/fITSJVQnj+tw==&amp;rh=ff0014405e342216d3c03a00cd49bb7337bfa61f" TargetMode="External"/><Relationship Id="rId55" Type="http://schemas.openxmlformats.org/officeDocument/2006/relationships/theme" Target="theme/theme1.xml"/><Relationship Id="rId7"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image" Target="media/image8.jpeg"/><Relationship Id="rId29" Type="http://schemas.openxmlformats.org/officeDocument/2006/relationships/image" Target="media/image12.gif"/><Relationship Id="rId11" Type="http://schemas.openxmlformats.org/officeDocument/2006/relationships/image" Target="media/image4.gif"/><Relationship Id="rId24" Type="http://schemas.openxmlformats.org/officeDocument/2006/relationships/image" Target="media/image10.gif"/><Relationship Id="rId32" Type="http://schemas.openxmlformats.org/officeDocument/2006/relationships/hyperlink" Target="http://cr.perkinscoie.com/collect/click.aspx?u=/G1GTPto3VVZGvmAvFmcKpE7+vHZl1Fn7z685dOXKfFetgJYX+PBu1ysAOsTFSlhu1fWHL7/xyI=&amp;rh=ff0014405e342216d3c03a00cd49bb7337bfa61f" TargetMode="External"/><Relationship Id="rId37" Type="http://schemas.openxmlformats.org/officeDocument/2006/relationships/hyperlink" Target="http://cr.perkinscoie.com/collect/click.aspx?u=/G1GTPto3VVZGvmAvFmcKpE7+vHZl1FnA0+UUot+YtVSuEHabDuqSi3B647SSDHF8w/kZjZXW/dxLwBLHLLl/w==&amp;rh=ff0014405e342216d3c03a00cd49bb7337bfa61f" TargetMode="External"/><Relationship Id="rId40" Type="http://schemas.openxmlformats.org/officeDocument/2006/relationships/hyperlink" Target="http://cr.perkinscoie.com/collect/click.aspx?u=/G1GTPto3VVZGvmAvFmcKpE7+vHZl1FnA0+UUot+YtVSuEHabDuqSi3B647SSDHF8w/kZjZXW/dzCj7riANaHg==&amp;rh=ff0014405e342216d3c03a00cd49bb7337bfa61f" TargetMode="External"/><Relationship Id="rId45" Type="http://schemas.openxmlformats.org/officeDocument/2006/relationships/hyperlink" Target="http://cr.perkinscoie.com/collect/click.aspx?u=/G1GTPto3VVZGvmAvFmcKpE7+vHZl1FnA0+UUot+YtVSuEHabDuqSi3B647SSDHF8w/kZjZXW/fTpZVjTidPIg==&amp;rh=ff0014405e342216d3c03a00cd49bb7337bfa61f" TargetMode="External"/><Relationship Id="rId53" Type="http://schemas.openxmlformats.org/officeDocument/2006/relationships/hyperlink" Target="http://cr.perkinscoie.com/collect/click.aspx?u=/G1GTPto3VVZGvmAvFmcKpE7+vHZl1FnjddHe0F8eViAl0N/43S91vtrRYfKxWP2rvvKA2eqhm0=&amp;rh=ff0014405e342216d3c03a00cd49bb7337bfa61f" TargetMode="External"/><Relationship Id="rId5" Type="http://schemas.openxmlformats.org/officeDocument/2006/relationships/hyperlink" Target="http://cr.perkinscoie.com/collect/click.aspx?u=/G1GTPto3VWrcUp4SMWTCyruBRYOgexxmUYqCeQgoQsHrSxiLgEYqUb6MogVtt4ZN1huyxInAaA=&amp;rh=ff0014405e342216d3c03a00cd49bb7337bfa61f" TargetMode="External"/><Relationship Id="rId10" Type="http://schemas.openxmlformats.org/officeDocument/2006/relationships/hyperlink" Target="http://cr.perkinscoie.com/collect/click.aspx?u=jRYOrR8N39Qxe+4FPU08B1eYsvL8B+4Ll9OmipMc56oLijCIHJLPTw==&amp;rh=ff0014405e342216d3c03a00cd49bb7337bfa61f" TargetMode="External"/><Relationship Id="rId19" Type="http://schemas.openxmlformats.org/officeDocument/2006/relationships/hyperlink" Target="http://cr.perkinscoie.com/collect/click.aspx?u=/G1GTPto3VVZGvmAvFmcKpE7+vHZl1FnBunaPurvcm8w3mXBz5hKMnWdOxOmKWNF&amp;rh=ff0014405e342216d3c03a00cd49bb7337bfa61f" TargetMode="External"/><Relationship Id="rId31" Type="http://schemas.openxmlformats.org/officeDocument/2006/relationships/image" Target="media/image13.gif"/><Relationship Id="rId44" Type="http://schemas.openxmlformats.org/officeDocument/2006/relationships/hyperlink" Target="http://cr.perkinscoie.com/collect/click.aspx?u=/G1GTPto3VVZGvmAvFmcKpE7+vHZl1FnA0+UUot+YtVSuEHabDuqSi3B647SSDHF8w/kZjZXW/f1Tvx7LgDaoQ==&amp;rh=ff0014405e342216d3c03a00cd49bb7337bfa61f" TargetMode="External"/><Relationship Id="rId52" Type="http://schemas.openxmlformats.org/officeDocument/2006/relationships/hyperlink" Target="http://cr.perkinscoie.com/collect/click.aspx?u=/G1GTPto3VVZGvmAvFmcKpE7+vHZl1FnA0+UUot+YtVSuEHabDuqSi3B647SSDHF8w/kZjZXW/cBUirsrYr80g==&amp;rh=ff0014405e342216d3c03a00cd49bb7337bfa61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image" Target="media/image9.gif"/><Relationship Id="rId27" Type="http://schemas.openxmlformats.org/officeDocument/2006/relationships/hyperlink" Target="http://cr.perkinscoie.com/collect/click.aspx?u=jRYOrR8N39RBwSG+D3kT72Xi7dK3BQOozsNXOenDbPnPqNdMAJtBSQ==&amp;rh=ff0014405e342216d3c03a00cd49bb7337bfa61f" TargetMode="External"/><Relationship Id="rId30" Type="http://schemas.openxmlformats.org/officeDocument/2006/relationships/hyperlink" Target="http://cr.perkinscoie.com/collect/click.aspx?u=m0ApevVZUKaAhBAEB9wBGMfnJHPmdu4V&amp;rh=ff0014405e342216d3c03a00cd49bb7337bfa61f" TargetMode="External"/><Relationship Id="rId35" Type="http://schemas.openxmlformats.org/officeDocument/2006/relationships/hyperlink" Target="http://cr.perkinscoie.com/collect/click.aspx?u=/G1GTPto3VVZGvmAvFmcKpE7+vHZl1FnA0+UUot+YtVSuEHabDuqSi3B647SSDHF8w/kZjZXW/eDKpj/mqgSOA==&amp;rh=ff0014405e342216d3c03a00cd49bb7337bfa61f" TargetMode="External"/><Relationship Id="rId43" Type="http://schemas.openxmlformats.org/officeDocument/2006/relationships/hyperlink" Target="http://cr.perkinscoie.com/collect/click.aspx?u=/G1GTPto3VVZGvmAvFmcKpE7+vHZl1FnA0+UUot+YtVSuEHabDuqSi3B647SSDHF8w/kZjZXW/c20JFVbHDEzQ==&amp;rh=ff0014405e342216d3c03a00cd49bb7337bfa61f" TargetMode="External"/><Relationship Id="rId48" Type="http://schemas.openxmlformats.org/officeDocument/2006/relationships/hyperlink" Target="http://cr.perkinscoie.com/collect/click.aspx?u=/G1GTPto3VVZGvmAvFmcKpE7+vHZl1FnA0+UUot+YtVSuEHabDuqSi3B647SSDHF8w/kZjZXW/fj9ZWKEkQPVg==&amp;rh=ff0014405e342216d3c03a00cd49bb7337bfa61f" TargetMode="External"/><Relationship Id="rId8" Type="http://schemas.openxmlformats.org/officeDocument/2006/relationships/hyperlink" Target="http://cr.perkinscoie.com/collect/click.aspx?u=jRYOrR8N39Sc2XzI3x6OnYtK0CZk84YCPwPLgtxT7lnB9/8en6f9Uw==&amp;rh=ff0014405e342216d3c03a00cd49bb7337bfa61f" TargetMode="External"/><Relationship Id="rId51" Type="http://schemas.openxmlformats.org/officeDocument/2006/relationships/hyperlink" Target="http://cr.perkinscoie.com/collect/click.aspx?u=/G1GTPto3VVZGvmAvFmcKpE7+vHZl1FnA0+UUot+YtVSuEHabDuqSi3B647SSDHF8w/kZjZXW/fxcpv7qk/SRg==&amp;rh=ff0014405e342216d3c03a00cd49bb7337bfa61f" TargetMode="External"/><Relationship Id="rId3" Type="http://schemas.openxmlformats.org/officeDocument/2006/relationships/settings" Target="settings.xml"/><Relationship Id="rId12" Type="http://schemas.openxmlformats.org/officeDocument/2006/relationships/hyperlink" Target="http://cr.perkinscoie.com/collect/click.aspx?u=/G1GTPto3VVdfapLzW1K4YyY3sidnh1aXLeC2gBXaDiCpj5Q1u2krQ==&amp;rh=ff0014405e342216d3c03a00cd49bb7337bfa61f" TargetMode="External"/><Relationship Id="rId17" Type="http://schemas.openxmlformats.org/officeDocument/2006/relationships/hyperlink" Target="http://cr.perkinscoie.com/collect/click.aspx?u=/G1GTPto3VVZGvmAvFmcKpE7+vHZl1Fn7z685dOXKfEeGLaqW3t48gg8CNevnAgA84y80sKKK/2LTypbgwg9VNYv0llshADFgIOxzKSffkGROaIlZukd0Q==&amp;rh=ff0014405e342216d3c03a00cd49bb7337bfa61f" TargetMode="External"/><Relationship Id="rId25" Type="http://schemas.openxmlformats.org/officeDocument/2006/relationships/hyperlink" Target="http://cr.perkinscoie.com/collect/click.aspx?u=/G1GTPto3VVB3X3W89hyW1IfrhsBJO4FqqvyQ8r+SYelNfmrdwb4dUJhgXW+4fQz&amp;rh=ff0014405e342216d3c03a00cd49bb7337bfa61f" TargetMode="External"/><Relationship Id="rId33" Type="http://schemas.openxmlformats.org/officeDocument/2006/relationships/image" Target="media/image14.gif"/><Relationship Id="rId38" Type="http://schemas.openxmlformats.org/officeDocument/2006/relationships/hyperlink" Target="http://cr.perkinscoie.com/collect/click.aspx?u=/G1GTPto3VVZGvmAvFmcKpE7+vHZl1FnA0+UUot+YtVSuEHabDuqSi3B647SSDHF8w/kZjZXW/dNufPBs0YQGA==&amp;rh=ff0014405e342216d3c03a00cd49bb7337bfa61f" TargetMode="External"/><Relationship Id="rId46" Type="http://schemas.openxmlformats.org/officeDocument/2006/relationships/hyperlink" Target="http://cr.perkinscoie.com/collect/click.aspx?u=/G1GTPto3VVZGvmAvFmcKpE7+vHZl1FnA0+UUot+YtVSuEHabDuqSi3B647SSDHF8w/kZjZXW/eYb0Z0xCeaqQ==&amp;rh=ff0014405e342216d3c03a00cd49bb7337bfa61f" TargetMode="External"/><Relationship Id="rId20" Type="http://schemas.openxmlformats.org/officeDocument/2006/relationships/hyperlink" Target="http://cr.perkinscoie.com/collect/click.aspx?u=/G1GTPto3VVZGvmAvFmcKpE7+vHZl1Fn5XtPFDcvqUksaBeIzyrR8g==&amp;rh=ff0014405e342216d3c03a00cd49bb7337bfa61f" TargetMode="External"/><Relationship Id="rId41" Type="http://schemas.openxmlformats.org/officeDocument/2006/relationships/hyperlink" Target="http://cr.perkinscoie.com/collect/click.aspx?u=/G1GTPto3VVZGvmAvFmcKpE7+vHZl1FnA0+UUot+YtVSuEHabDuqSi3B647SSDHF8w/kZjZXW/fM8Ij+yPqKTA==&amp;rh=ff0014405e342216d3c03a00cd49bb7337bfa61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image" Target="media/image7.jpeg"/><Relationship Id="rId23" Type="http://schemas.openxmlformats.org/officeDocument/2006/relationships/hyperlink" Target="http://cr.perkinscoie.com/collect/click.aspx?u=/G1GTPto3VVZGvmAvFmcKpE7+vHZl1FnUJwOjDOCwFzk4pEQO4QdOJWEthG+suED1iK3uKKaYKP5ivJODigEehTUUec/ruvp&amp;rh=ff0014405e342216d3c03a00cd49bb7337bfa61f" TargetMode="External"/><Relationship Id="rId28" Type="http://schemas.openxmlformats.org/officeDocument/2006/relationships/hyperlink" Target="http://cr.perkinscoie.com/collect/click.aspx?u=wEOp4F7+vmNjCx2Exe9f6W2CZgAHHMG0xmzSc++W7QpTrBZS2x5VOM8a0P4OnuxKYOwKI0w6IlFgojvtdGq38SwvuPnhByAS&amp;rh=ff0014405e342216d3c03a00cd49bb7337bfa61f" TargetMode="External"/><Relationship Id="rId36" Type="http://schemas.openxmlformats.org/officeDocument/2006/relationships/hyperlink" Target="http://cr.perkinscoie.com/collect/click.aspx?u=/G1GTPto3VVZGvmAvFmcKpE7+vHZl1FnA0+UUot+YtVSuEHabDuqSi3B647SSDHF8w/kZjZXW/dMgxAW7m/rFQ==&amp;rh=ff0014405e342216d3c03a00cd49bb7337bfa61f" TargetMode="External"/><Relationship Id="rId49" Type="http://schemas.openxmlformats.org/officeDocument/2006/relationships/hyperlink" Target="http://cr.perkinscoie.com/collect/click.aspx?u=/G1GTPto3VVZGvmAvFmcKpE7+vHZl1FnA0+UUot+YtVSuEHabDuqSi3B647SSDHF8w/kZjZXW/cZSYTLTQZjiA==&amp;rh=ff0014405e342216d3c03a00cd49bb7337bfa6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1</cp:revision>
  <dcterms:created xsi:type="dcterms:W3CDTF">2013-12-20T16:46:00Z</dcterms:created>
  <dcterms:modified xsi:type="dcterms:W3CDTF">2013-12-20T16:48:00Z</dcterms:modified>
</cp:coreProperties>
</file>